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375" w:rsidRDefault="008F0375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ЗДРАВООХРАНЕНИЯ РЕСПУБЛИКИ БЕЛАРУСЬ</w:t>
      </w:r>
    </w:p>
    <w:p w:rsidR="008F0375" w:rsidRDefault="008F0375">
      <w:pPr>
        <w:pStyle w:val="newncpi"/>
        <w:ind w:firstLine="0"/>
        <w:jc w:val="center"/>
      </w:pPr>
      <w:r>
        <w:rPr>
          <w:rStyle w:val="datepr"/>
        </w:rPr>
        <w:t>19 сентября 2019 г.</w:t>
      </w:r>
      <w:r>
        <w:rPr>
          <w:rStyle w:val="number"/>
        </w:rPr>
        <w:t xml:space="preserve"> № 97</w:t>
      </w:r>
    </w:p>
    <w:p w:rsidR="008F0375" w:rsidRDefault="008F0375">
      <w:pPr>
        <w:pStyle w:val="titlencpi"/>
      </w:pPr>
      <w:r>
        <w:t>О порядке осуществления мероприятий технического (технологического, поверочного) характера</w:t>
      </w:r>
    </w:p>
    <w:p w:rsidR="008F0375" w:rsidRDefault="008F0375">
      <w:pPr>
        <w:pStyle w:val="preamble"/>
      </w:pPr>
      <w:proofErr w:type="gramStart"/>
      <w:r>
        <w:t>На основании подпункта 9.1 пункта 9 Положения о Министерстве здравоохранения Республики Беларусь, утвержденного постановлением Совета Министров Республики Беларусь от 28 октября 2011 г. № 1446, и во исполнение пункта 2 постановления Совета Министров Республики Беларусь от 30 ноября 2012 г. № 1105 «Об утверждении перечня мероприятий технического (технологического, поверочного) характера» Министерство здравоохранения Республики Беларусь ПОСТАНОВЛЯЕТ:</w:t>
      </w:r>
      <w:proofErr w:type="gramEnd"/>
    </w:p>
    <w:p w:rsidR="008F0375" w:rsidRDefault="008F0375">
      <w:pPr>
        <w:pStyle w:val="point"/>
      </w:pPr>
      <w:r>
        <w:t>1. Утвердить Инструкцию о порядке осуществления мероприятий технического (технологического, поверочного) характера органами и учреждениями, осуществляющими государственный санитарный надзор, системы Министерства здравоохранения (прилагается).</w:t>
      </w:r>
    </w:p>
    <w:p w:rsidR="008F0375" w:rsidRDefault="008F0375">
      <w:pPr>
        <w:pStyle w:val="point"/>
      </w:pPr>
      <w:r>
        <w:t>2. Настоящее постановление вступает в силу после его официального опубликования.</w:t>
      </w:r>
    </w:p>
    <w:p w:rsidR="008F0375" w:rsidRDefault="008F037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75"/>
        <w:gridCol w:w="4976"/>
      </w:tblGrid>
      <w:tr w:rsidR="008F037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F0375" w:rsidRDefault="008F0375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F0375" w:rsidRDefault="008F0375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В.С.Караник</w:t>
            </w:r>
            <w:proofErr w:type="spellEnd"/>
          </w:p>
        </w:tc>
      </w:tr>
    </w:tbl>
    <w:p w:rsidR="008F0375" w:rsidRDefault="008F037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951"/>
      </w:tblGrid>
      <w:tr w:rsidR="008F0375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Default="008F0375">
            <w:pPr>
              <w:pStyle w:val="agree"/>
            </w:pPr>
            <w:r>
              <w:t>СОГЛАСОВАНО</w:t>
            </w:r>
            <w:r>
              <w:br/>
              <w:t>Министерство финансов</w:t>
            </w:r>
            <w:r>
              <w:br/>
              <w:t>Республики Беларусь</w:t>
            </w:r>
          </w:p>
          <w:p w:rsidR="008F0375" w:rsidRDefault="008F0375">
            <w:pPr>
              <w:pStyle w:val="agree"/>
            </w:pPr>
            <w:r>
              <w:t> </w:t>
            </w:r>
          </w:p>
          <w:p w:rsidR="008F0375" w:rsidRDefault="008F0375">
            <w:pPr>
              <w:pStyle w:val="agree"/>
            </w:pPr>
            <w:r>
              <w:t>Министерство экономики</w:t>
            </w:r>
            <w:r>
              <w:br/>
              <w:t>Республики Беларусь</w:t>
            </w:r>
          </w:p>
          <w:p w:rsidR="008F0375" w:rsidRDefault="008F0375">
            <w:pPr>
              <w:pStyle w:val="agree"/>
            </w:pPr>
            <w:r>
              <w:t> </w:t>
            </w:r>
          </w:p>
          <w:p w:rsidR="008F0375" w:rsidRDefault="008F0375">
            <w:pPr>
              <w:pStyle w:val="agree"/>
            </w:pPr>
            <w:r>
              <w:t>Брестский областной</w:t>
            </w:r>
            <w:r>
              <w:br/>
              <w:t>исполнительный комитет</w:t>
            </w:r>
          </w:p>
          <w:p w:rsidR="008F0375" w:rsidRDefault="008F0375">
            <w:pPr>
              <w:pStyle w:val="agree"/>
            </w:pPr>
            <w:r>
              <w:t> </w:t>
            </w:r>
          </w:p>
          <w:p w:rsidR="008F0375" w:rsidRDefault="008F0375">
            <w:pPr>
              <w:pStyle w:val="agree"/>
            </w:pPr>
            <w:r>
              <w:t>Витебский областной</w:t>
            </w:r>
            <w:r>
              <w:br/>
              <w:t>исполнительный комитет</w:t>
            </w:r>
          </w:p>
          <w:p w:rsidR="008F0375" w:rsidRDefault="008F0375">
            <w:pPr>
              <w:pStyle w:val="agree"/>
            </w:pPr>
            <w:r>
              <w:t> </w:t>
            </w:r>
          </w:p>
          <w:p w:rsidR="008F0375" w:rsidRDefault="008F0375">
            <w:pPr>
              <w:pStyle w:val="agree"/>
            </w:pPr>
            <w:r>
              <w:t xml:space="preserve">Гомельский областной </w:t>
            </w:r>
            <w:r>
              <w:br/>
              <w:t>исполнительный комитет</w:t>
            </w:r>
          </w:p>
          <w:p w:rsidR="008F0375" w:rsidRDefault="008F0375">
            <w:pPr>
              <w:pStyle w:val="agree"/>
            </w:pPr>
            <w:r>
              <w:t> </w:t>
            </w:r>
          </w:p>
          <w:p w:rsidR="008F0375" w:rsidRDefault="008F0375">
            <w:pPr>
              <w:pStyle w:val="agree"/>
            </w:pPr>
            <w:r>
              <w:t xml:space="preserve">Гродненский областной </w:t>
            </w:r>
            <w:r>
              <w:br/>
              <w:t>исполнительный комитет</w:t>
            </w:r>
          </w:p>
          <w:p w:rsidR="008F0375" w:rsidRDefault="008F0375">
            <w:pPr>
              <w:pStyle w:val="agree"/>
            </w:pPr>
            <w:r>
              <w:t> </w:t>
            </w:r>
          </w:p>
          <w:p w:rsidR="008F0375" w:rsidRDefault="008F0375">
            <w:pPr>
              <w:pStyle w:val="agree"/>
            </w:pPr>
            <w:r>
              <w:t>Минский городской</w:t>
            </w:r>
            <w:r>
              <w:br/>
              <w:t>исполнительный комитет</w:t>
            </w:r>
          </w:p>
          <w:p w:rsidR="008F0375" w:rsidRDefault="008F0375">
            <w:pPr>
              <w:pStyle w:val="agree"/>
            </w:pPr>
            <w:r>
              <w:t> </w:t>
            </w:r>
          </w:p>
          <w:p w:rsidR="008F0375" w:rsidRDefault="008F0375">
            <w:pPr>
              <w:pStyle w:val="agree"/>
            </w:pPr>
            <w:r>
              <w:t>Минский областной</w:t>
            </w:r>
            <w:r>
              <w:br/>
              <w:t>исполнительный комитет</w:t>
            </w:r>
          </w:p>
          <w:p w:rsidR="008F0375" w:rsidRDefault="008F0375">
            <w:pPr>
              <w:pStyle w:val="agree"/>
            </w:pPr>
            <w:r>
              <w:t> </w:t>
            </w:r>
          </w:p>
          <w:p w:rsidR="008F0375" w:rsidRDefault="008F0375">
            <w:pPr>
              <w:pStyle w:val="agree"/>
            </w:pPr>
            <w:r>
              <w:t xml:space="preserve">Могилевский областной </w:t>
            </w:r>
            <w:r>
              <w:br/>
              <w:t>исполнительный комитет</w:t>
            </w:r>
          </w:p>
        </w:tc>
      </w:tr>
    </w:tbl>
    <w:p w:rsidR="008E3546" w:rsidRDefault="008E3546">
      <w:pPr>
        <w:pStyle w:val="newncpi"/>
      </w:pPr>
    </w:p>
    <w:p w:rsidR="008E3546" w:rsidRDefault="008E3546">
      <w:pPr>
        <w:pStyle w:val="newncpi"/>
      </w:pPr>
    </w:p>
    <w:p w:rsidR="00457B99" w:rsidRDefault="008F0375">
      <w:pPr>
        <w:pStyle w:val="newncpi"/>
      </w:pPr>
      <w:r>
        <w:t> </w:t>
      </w:r>
    </w:p>
    <w:p w:rsidR="00457B99" w:rsidRDefault="00457B99">
      <w:pPr>
        <w:rPr>
          <w:rFonts w:eastAsiaTheme="minorEastAsia" w:cs="Times New Roman"/>
          <w:sz w:val="24"/>
          <w:szCs w:val="24"/>
          <w:lang w:eastAsia="ru-RU"/>
        </w:rPr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484"/>
        <w:gridCol w:w="3467"/>
      </w:tblGrid>
      <w:tr w:rsidR="008F0375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Default="008F0375" w:rsidP="00457B99">
            <w:pPr>
              <w:pStyle w:val="cap1"/>
            </w:pPr>
            <w:r>
              <w:lastRenderedPageBreak/>
              <w:t> </w:t>
            </w:r>
          </w:p>
          <w:p w:rsidR="008E3546" w:rsidRDefault="008E3546" w:rsidP="00457B99">
            <w:pPr>
              <w:pStyle w:val="cap1"/>
            </w:pP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Default="008F0375" w:rsidP="00457B99">
            <w:pPr>
              <w:pStyle w:val="capu1"/>
              <w:spacing w:after="0"/>
            </w:pPr>
            <w:r>
              <w:t>УТВЕРЖДЕНО</w:t>
            </w:r>
          </w:p>
          <w:p w:rsidR="008F0375" w:rsidRDefault="008F0375" w:rsidP="00457B99">
            <w:pPr>
              <w:pStyle w:val="cap1"/>
            </w:pPr>
            <w:r>
              <w:t>Постановление</w:t>
            </w:r>
            <w:r>
              <w:br/>
              <w:t xml:space="preserve">Министерства здравоохранения </w:t>
            </w:r>
            <w:r>
              <w:br/>
              <w:t>Республики Беларусь</w:t>
            </w:r>
            <w:r>
              <w:br/>
              <w:t>19.09.2019 № 97</w:t>
            </w:r>
          </w:p>
        </w:tc>
      </w:tr>
    </w:tbl>
    <w:p w:rsidR="008F0375" w:rsidRDefault="008F0375" w:rsidP="00457B99">
      <w:pPr>
        <w:pStyle w:val="titleu"/>
        <w:spacing w:before="0" w:after="0"/>
      </w:pPr>
      <w:r>
        <w:t>ИНСТРУКЦИЯ</w:t>
      </w:r>
      <w:r>
        <w:br/>
        <w:t>о порядке осуществления мероприятий технического (технологического, поверочного) характера органами и учреждениями, осуществляющими государственный санитарный надзор, системы Министерства здравоохранения</w:t>
      </w:r>
    </w:p>
    <w:p w:rsidR="00457B99" w:rsidRDefault="008F0375" w:rsidP="00457B99">
      <w:pPr>
        <w:pStyle w:val="chapter"/>
        <w:spacing w:before="0" w:after="0"/>
      </w:pPr>
      <w:r>
        <w:t>ГЛАВА 1</w:t>
      </w:r>
      <w:r w:rsidR="00457B99">
        <w:t xml:space="preserve"> </w:t>
      </w:r>
    </w:p>
    <w:p w:rsidR="008F0375" w:rsidRDefault="008F0375" w:rsidP="00457B99">
      <w:pPr>
        <w:pStyle w:val="chapter"/>
        <w:spacing w:before="0" w:after="0"/>
      </w:pPr>
      <w:r>
        <w:t>ОБЩИЕ ПОЛОЖЕНИЯ</w:t>
      </w:r>
    </w:p>
    <w:p w:rsidR="008F0375" w:rsidRDefault="008F0375" w:rsidP="00457B99">
      <w:pPr>
        <w:pStyle w:val="point"/>
      </w:pPr>
      <w:r>
        <w:t>1.</w:t>
      </w:r>
      <w:r w:rsidR="00457B99">
        <w:t xml:space="preserve"> </w:t>
      </w:r>
      <w:proofErr w:type="gramStart"/>
      <w:r>
        <w:t>Настоящая Инструкция определяет порядок осуществления органами и</w:t>
      </w:r>
      <w:r w:rsidR="00457B99">
        <w:t xml:space="preserve"> </w:t>
      </w:r>
      <w:r>
        <w:t>учреждениями, осуществляющими государственный санитарный надзор (далее</w:t>
      </w:r>
      <w:r w:rsidR="00457B99">
        <w:t xml:space="preserve"> </w:t>
      </w:r>
      <w:r>
        <w:t>– контролирующий (надзорный) орган), мероприятий технического (технологического, поверочного) характера: расследование возникновения профессионального заболевания (подозрения на заболевание); отбор проб и</w:t>
      </w:r>
      <w:r w:rsidR="00457B99">
        <w:t xml:space="preserve"> </w:t>
      </w:r>
      <w:r>
        <w:t>образцов продукции на всех этапах ее обращения для проведения исследований в</w:t>
      </w:r>
      <w:r w:rsidR="00457B99">
        <w:t xml:space="preserve"> </w:t>
      </w:r>
      <w:r>
        <w:t>лабораториях системы Министерства здравоохранения, аккредитованных в</w:t>
      </w:r>
      <w:r w:rsidR="00457B99">
        <w:t xml:space="preserve"> </w:t>
      </w:r>
      <w:r>
        <w:t>порядке, установленном законодательством;</w:t>
      </w:r>
      <w:proofErr w:type="gramEnd"/>
      <w:r>
        <w:t xml:space="preserve"> изучение эффективности проводимых санитарно-противоэпидемических мероприятий; изучение и</w:t>
      </w:r>
      <w:r w:rsidR="00457B99">
        <w:t xml:space="preserve"> </w:t>
      </w:r>
      <w:r>
        <w:t>оценка факторов среды обитания человека (далее, если не указано иное,</w:t>
      </w:r>
      <w:r w:rsidR="00457B99">
        <w:t xml:space="preserve"> </w:t>
      </w:r>
      <w:r>
        <w:t>– мероприятия).</w:t>
      </w:r>
    </w:p>
    <w:p w:rsidR="008F0375" w:rsidRDefault="008F0375" w:rsidP="00457B99">
      <w:pPr>
        <w:pStyle w:val="point"/>
      </w:pPr>
      <w:r>
        <w:t>2.</w:t>
      </w:r>
      <w:r w:rsidR="00457B99">
        <w:t xml:space="preserve"> </w:t>
      </w:r>
      <w:r>
        <w:t>Мероприятия проводятся в</w:t>
      </w:r>
      <w:r w:rsidR="00457B99">
        <w:t xml:space="preserve"> </w:t>
      </w:r>
      <w:r>
        <w:t>целях оценки соблюдения юридическими и</w:t>
      </w:r>
      <w:r w:rsidR="00457B99">
        <w:t xml:space="preserve"> </w:t>
      </w:r>
      <w:r>
        <w:t>физическими лицами, в</w:t>
      </w:r>
      <w:r w:rsidR="00457B99">
        <w:t xml:space="preserve"> </w:t>
      </w:r>
      <w:r>
        <w:t>том числе индивидуальными предпринимателями (далее</w:t>
      </w:r>
      <w:r w:rsidR="00457B99">
        <w:t xml:space="preserve"> </w:t>
      </w:r>
      <w:r>
        <w:t>– субъекты), требований законодательства в</w:t>
      </w:r>
      <w:r w:rsidR="00457B99">
        <w:t xml:space="preserve"> </w:t>
      </w:r>
      <w:r>
        <w:t>области санитарно-эпидемиологического благополучия населения.</w:t>
      </w:r>
    </w:p>
    <w:p w:rsidR="008F0375" w:rsidRDefault="008F0375" w:rsidP="00457B99">
      <w:pPr>
        <w:pStyle w:val="point"/>
      </w:pPr>
      <w:r>
        <w:t>3. Мероприятия осуществляются на основании полученной информации о</w:t>
      </w:r>
      <w:r w:rsidR="00457B99">
        <w:t xml:space="preserve"> </w:t>
      </w:r>
      <w:r>
        <w:t>выполнении субъектами требований законодательства.</w:t>
      </w:r>
    </w:p>
    <w:p w:rsidR="008F0375" w:rsidRDefault="008F0375" w:rsidP="00457B99">
      <w:pPr>
        <w:pStyle w:val="point"/>
      </w:pPr>
      <w:r>
        <w:t>4. Мероприятия проводятся на основании решения о проведении мероприятия, которое принимается руководителем контролирующего (надзорного) органа или лицом, исполняющим его обязанности, в виде предписания на проведение мероприятия технического (технологического, поверочного) характера (далее, если не указано иное,</w:t>
      </w:r>
      <w:r w:rsidR="00457B99">
        <w:t xml:space="preserve"> </w:t>
      </w:r>
      <w:r>
        <w:t>– предписание на проведение) по форме согласно приложению 1.</w:t>
      </w:r>
    </w:p>
    <w:p w:rsidR="008F0375" w:rsidRDefault="008F0375" w:rsidP="00457B99">
      <w:pPr>
        <w:pStyle w:val="newncpi"/>
      </w:pPr>
      <w:r>
        <w:t>Каждое предписание на проведение подлежит регистрации и</w:t>
      </w:r>
      <w:r w:rsidR="00457B99">
        <w:t xml:space="preserve"> </w:t>
      </w:r>
      <w:r>
        <w:t>учету в</w:t>
      </w:r>
      <w:r w:rsidR="00457B99">
        <w:t xml:space="preserve"> </w:t>
      </w:r>
      <w:r>
        <w:t>журнале учета предписаний и</w:t>
      </w:r>
      <w:r w:rsidR="00457B99">
        <w:t xml:space="preserve"> </w:t>
      </w:r>
      <w:r>
        <w:t>результатов проведенных мероприятий технического (технологического, поверочного) характера по форме согласно приложению 2, в том числе в электронном виде.</w:t>
      </w:r>
    </w:p>
    <w:p w:rsidR="008F0375" w:rsidRDefault="008F0375" w:rsidP="00457B99">
      <w:pPr>
        <w:pStyle w:val="point"/>
      </w:pPr>
      <w:r>
        <w:t>5. Мероприятия проводятся должностными лицами, уполномоченными на осуществление государственного санитарного надзора (далее – должностное лицо).</w:t>
      </w:r>
    </w:p>
    <w:p w:rsidR="008F0375" w:rsidRDefault="008F0375" w:rsidP="00457B99">
      <w:pPr>
        <w:pStyle w:val="point"/>
      </w:pPr>
      <w:r>
        <w:t>6. Периодичность осуществления мероприятий установлена перечнем мероприятий технического (технологического, поверочного) характера, утвержденным постановлением Совета Министров Республики Беларусь от 30 ноября 2012 г. № 1105.</w:t>
      </w:r>
    </w:p>
    <w:p w:rsidR="008F0375" w:rsidRDefault="008F0375" w:rsidP="00457B99">
      <w:pPr>
        <w:pStyle w:val="point"/>
      </w:pPr>
      <w:r>
        <w:t>7. Должностное лицо в пределах своей компетенции вправе при предъявлении служебного удостоверения и предписания на проведение получить беспрепятственный доступ к объектам субъекта, в отношении которых осуществляются мероприятия.</w:t>
      </w:r>
    </w:p>
    <w:p w:rsidR="008F0375" w:rsidRDefault="008F0375" w:rsidP="00457B99">
      <w:pPr>
        <w:pStyle w:val="newncpi"/>
      </w:pPr>
      <w:r>
        <w:t>В случае отказа должностному лицу в предоставлении беспрепятственного доступа к объекту субъекта, в отношении которого осуществляются мероприятия, должностное лицо делает соответствующую запись в предписании на проведение и докладывает руководителю контролирующего (надзорного) органа либо лицу, исполняющему его обязанности.</w:t>
      </w:r>
    </w:p>
    <w:p w:rsidR="008F0375" w:rsidRDefault="008F0375" w:rsidP="00457B99">
      <w:pPr>
        <w:pStyle w:val="point"/>
      </w:pPr>
      <w:r>
        <w:t>8. При осуществлении мероприятий должностное лицо вправе:</w:t>
      </w:r>
    </w:p>
    <w:p w:rsidR="008F0375" w:rsidRDefault="008F0375" w:rsidP="00457B99">
      <w:pPr>
        <w:pStyle w:val="newncpi"/>
      </w:pPr>
      <w:r>
        <w:t xml:space="preserve">с письменного согласия субъекта использовать технические средства, в том числе аппаратуру, осуществляющую </w:t>
      </w:r>
      <w:proofErr w:type="spellStart"/>
      <w:r>
        <w:t>звуко</w:t>
      </w:r>
      <w:proofErr w:type="spellEnd"/>
      <w:r>
        <w:t>- и видеозапись, кино- и фотосъемку для сбора и фиксации доказательств, подтверждающих факты нарушений;</w:t>
      </w:r>
    </w:p>
    <w:p w:rsidR="008F0375" w:rsidRDefault="008F0375" w:rsidP="00457B99">
      <w:pPr>
        <w:pStyle w:val="newncpi"/>
      </w:pPr>
      <w:r>
        <w:t>требовать разъяснения (в том числе письменные) от работников субъекта по вопросам, возникающим в ходе проведения мероприятия.</w:t>
      </w:r>
    </w:p>
    <w:p w:rsidR="008F0375" w:rsidRDefault="008F0375" w:rsidP="00457B99">
      <w:pPr>
        <w:pStyle w:val="point"/>
      </w:pPr>
      <w:r>
        <w:t xml:space="preserve">9. По результатам проведения мероприятий, в ходе которых не выявлены нарушения, должностное лицо составляет справку о проведении мероприятия технического </w:t>
      </w:r>
      <w:r>
        <w:lastRenderedPageBreak/>
        <w:t>(технологического, поверочного) характера (далее – справка о проведении мероприятия) по форме согласно приложению 3.</w:t>
      </w:r>
    </w:p>
    <w:p w:rsidR="008F0375" w:rsidRDefault="008F0375" w:rsidP="00457B99">
      <w:pPr>
        <w:pStyle w:val="newncpi"/>
      </w:pPr>
      <w:r>
        <w:t>Справка о проведении мероприятия оформляется не менее чем в двух экземплярах и подписывается должностным лицом в срок не позднее пяти рабочих дней со дня окончания мероприятий. Датой составления справки о проведении мероприятия считается дата ее подписания.</w:t>
      </w:r>
    </w:p>
    <w:p w:rsidR="008F0375" w:rsidRDefault="008F0375" w:rsidP="00457B99">
      <w:pPr>
        <w:pStyle w:val="newncpi"/>
      </w:pPr>
      <w:r>
        <w:t>Справка о проведении мероприятия в течение двух рабочих дней со дня подписания вручается под роспись субъекту (либо уполномоченному лицу субъекта) или направляется письмом с уведомлением о вручении.</w:t>
      </w:r>
    </w:p>
    <w:p w:rsidR="008F0375" w:rsidRDefault="008F0375" w:rsidP="00457B99">
      <w:pPr>
        <w:pStyle w:val="newncpi"/>
      </w:pPr>
      <w:r>
        <w:t>При осуществлении отбора проб и образцов продукции на всех этапах ее обращения для проведения исследований в лабораториях системы Министерства здравоохранения оформляется акт отбора проб (образцов).</w:t>
      </w:r>
    </w:p>
    <w:p w:rsidR="008F0375" w:rsidRDefault="008F0375" w:rsidP="00457B99">
      <w:pPr>
        <w:pStyle w:val="point"/>
      </w:pPr>
      <w:r>
        <w:t>10. В случае выявления при проведении мероприятий нарушений должностным лицом в течение двух рабочих дней со дня завершения мероприятий выносится предписание об устранении нарушений по форме согласно приложению 4.</w:t>
      </w:r>
    </w:p>
    <w:p w:rsidR="008F0375" w:rsidRDefault="008F0375" w:rsidP="00457B99">
      <w:pPr>
        <w:pStyle w:val="newncpi"/>
      </w:pPr>
      <w:r>
        <w:t>Предписание об устранении нарушений в течение двух рабочих дней со дня подписания руководителем контролирующего (надзорного) органа или лицом, исполняющим его обязанности, вручается под роспись субъекту (либо уполномоченному лицу субъекта) или направляется письмом с уведомлением о вручении.</w:t>
      </w:r>
    </w:p>
    <w:p w:rsidR="008F0375" w:rsidRDefault="008F0375" w:rsidP="00457B99">
      <w:pPr>
        <w:pStyle w:val="point"/>
      </w:pPr>
      <w:r>
        <w:t>11. В случае выявления нарушений законодательства, создающих угрозу национальной безопасности, причинения вреда жизни и здоровью населения, окружающей среде, должностным лицом субъекту:</w:t>
      </w:r>
    </w:p>
    <w:p w:rsidR="008F0375" w:rsidRDefault="008F0375" w:rsidP="00457B99">
      <w:pPr>
        <w:pStyle w:val="newncpi"/>
      </w:pPr>
      <w:r>
        <w:t>вручается в день выявления нарушений (направляется заказным письмом с уведомлением о получении не позднее одного рабочего дня, следующего за днем выявления нарушений) предложение о приостановлении (запрете) деятельности субъекта (его цехов, производственных участков), объекта строительства, оборудования по форме согласно приложению 5 до устранения нарушений, послуживших основанием вручения (направления) такого предложения;</w:t>
      </w:r>
    </w:p>
    <w:p w:rsidR="008F0375" w:rsidRDefault="008F0375" w:rsidP="00457B99">
      <w:pPr>
        <w:pStyle w:val="newncpi"/>
      </w:pPr>
      <w:r>
        <w:t>выносится в день выявления нарушений (направляется заказным письмом с уведомлением о получении не позднее одного рабочего дня, следующего за днем выявления нарушений) требование о приостановлении (запрете) производства и (или) реализации товаров (работ, услуг), эксплуатации транспортных средств по форме согласно приложению 6 до устранения нарушений, послуживших основанием для вынесения такого требования.</w:t>
      </w:r>
    </w:p>
    <w:p w:rsidR="008F0375" w:rsidRDefault="008F0375" w:rsidP="00457B99">
      <w:pPr>
        <w:pStyle w:val="point"/>
      </w:pPr>
      <w:r>
        <w:t>12. В случае выполнения в установленный срок субъектом предписания об устранении нарушений, требования о приостановлении (запрете) производства и (или) реализации товаров (работ, услуг), эксплуатации транспортных средств меры ответственности за данные нарушения в отношении субъекта и (или) его должностных лиц не применяются.</w:t>
      </w:r>
    </w:p>
    <w:p w:rsidR="008F0375" w:rsidRDefault="008F0375" w:rsidP="00457B99">
      <w:pPr>
        <w:pStyle w:val="point"/>
      </w:pPr>
      <w:r>
        <w:t>13. Об устранении нарушений, послуживших основанием для вынесения соответствующего требования (предписания), субъе</w:t>
      </w:r>
      <w:proofErr w:type="gramStart"/>
      <w:r>
        <w:t>кт в пр</w:t>
      </w:r>
      <w:proofErr w:type="gramEnd"/>
      <w:r>
        <w:t>еделах срока, установленного в требовании (предписании), письменно сообщает в контролирующий (надзорный) орган, вынесший это требование (предписание), с приложением подтверждающих документов, а также представляет этому контролирующему (надзорному) органу возможность удостовериться в устранении нарушений на месте.</w:t>
      </w:r>
    </w:p>
    <w:p w:rsidR="008F0375" w:rsidRDefault="008F0375" w:rsidP="00457B99">
      <w:pPr>
        <w:pStyle w:val="newncpi"/>
      </w:pPr>
      <w:r>
        <w:t>Решение о выходе на объект для подтверждения устранения нарушений принимается в виде резолюции на ответе субъекта.</w:t>
      </w:r>
    </w:p>
    <w:p w:rsidR="008F0375" w:rsidRDefault="008F0375" w:rsidP="00457B99">
      <w:pPr>
        <w:pStyle w:val="point"/>
      </w:pPr>
      <w:r>
        <w:t>14. Не допускается проведение мероприятий контролирующим (надзорным) органом в установленный период, если в данный период такие мероприятия проведены его вышестоящим органом, их структурными подразделениями (территориальными органами, подчиненными организациями).</w:t>
      </w:r>
    </w:p>
    <w:p w:rsidR="008F0375" w:rsidRDefault="008F0375" w:rsidP="00457B99">
      <w:pPr>
        <w:pStyle w:val="chapter"/>
        <w:spacing w:before="0" w:after="0"/>
      </w:pPr>
      <w:r>
        <w:t>ГЛАВА 2</w:t>
      </w:r>
      <w:r>
        <w:br/>
        <w:t>ОСОБЕННОСТИ ПРОВЕДЕНИЯ МЕРОПРИЯТИЙ</w:t>
      </w:r>
    </w:p>
    <w:p w:rsidR="008F0375" w:rsidRDefault="008F0375" w:rsidP="00457B99">
      <w:pPr>
        <w:pStyle w:val="point"/>
      </w:pPr>
      <w:r>
        <w:t xml:space="preserve">15. Расследование возникновения профессионального заболевания (подозрения на заболевание) осуществляется должностным лицом в соответствии с Правилами расследования </w:t>
      </w:r>
      <w:r>
        <w:lastRenderedPageBreak/>
        <w:t>и учета несчастных случаев на производстве и профессиональных заболеваний, утвержденными постановлением Совета Министров Республики Беларусь от 15 января 2004 г. № 30.</w:t>
      </w:r>
    </w:p>
    <w:p w:rsidR="008F0375" w:rsidRDefault="008F0375" w:rsidP="00457B99">
      <w:pPr>
        <w:pStyle w:val="newncpi"/>
      </w:pPr>
      <w:r>
        <w:t>Формы документов, необходимых для расследования и учета профессиональных заболеваний, установлены постановлением Министерства труда и социальной защиты Республики Беларусь и Министерства здравоохранения Республики Беларусь от 14 августа 2015 г. № 51/94 «О документах, необходимых для расследования и учета несчастных случаев на производстве и профессиональных заболеваний».</w:t>
      </w:r>
    </w:p>
    <w:p w:rsidR="008F0375" w:rsidRDefault="008F0375" w:rsidP="00457B99">
      <w:pPr>
        <w:pStyle w:val="point"/>
      </w:pPr>
      <w:r>
        <w:t>16. Отбор проб и образцов продукции на всех этапах ее обращения для проведения исследований в лабораториях системы Министерства здравоохранения, аккредитованных в порядке, установленном законодательством, осуществляется:</w:t>
      </w:r>
    </w:p>
    <w:p w:rsidR="008F0375" w:rsidRDefault="008F0375" w:rsidP="00457B99">
      <w:pPr>
        <w:pStyle w:val="newncpi"/>
      </w:pPr>
      <w:r>
        <w:t>при наличии информации о несоответствии продукции требованиям законодательства и ее опасности для жизни и здоровья населения, в том числе поступившей от иных контролирующих (надзорных) органов Республики Беларусь и стран Евразийского экономического союза, размещенной в глобальной компьютерной сети Интернет, средствах массовой информации, полученной из баз данных контролирующего (надзорного) органа;</w:t>
      </w:r>
    </w:p>
    <w:p w:rsidR="008F0375" w:rsidRDefault="008F0375" w:rsidP="00457B99">
      <w:pPr>
        <w:pStyle w:val="newncpi"/>
      </w:pPr>
      <w:r>
        <w:t>при наличии обоснованных обращений государственного органа, иностранного государства, иной организации или физического лица;</w:t>
      </w:r>
    </w:p>
    <w:p w:rsidR="008F0375" w:rsidRDefault="008F0375" w:rsidP="00457B99">
      <w:pPr>
        <w:pStyle w:val="newncpi"/>
      </w:pPr>
      <w:r>
        <w:t>по результатам анализа риска иной аналогичной продукции одного и того же изготовителя, по продукции которого ранее были выявлены несоответствия требованиям законодательства;</w:t>
      </w:r>
    </w:p>
    <w:p w:rsidR="008F0375" w:rsidRDefault="008F0375" w:rsidP="00457B99">
      <w:pPr>
        <w:pStyle w:val="newncpi"/>
      </w:pPr>
      <w:r>
        <w:t>при подготовке и проведении массовых мероприятий;</w:t>
      </w:r>
    </w:p>
    <w:p w:rsidR="008F0375" w:rsidRDefault="008F0375" w:rsidP="00457B99">
      <w:pPr>
        <w:pStyle w:val="newncpi"/>
      </w:pPr>
      <w:r>
        <w:t>в рамках планов лабораторных исследований продукции;</w:t>
      </w:r>
    </w:p>
    <w:p w:rsidR="008F0375" w:rsidRDefault="008F0375" w:rsidP="00457B99">
      <w:pPr>
        <w:pStyle w:val="newncpi"/>
      </w:pPr>
      <w:r>
        <w:t>при сезонности поступления и обращения продукции;</w:t>
      </w:r>
    </w:p>
    <w:p w:rsidR="008F0375" w:rsidRDefault="008F0375" w:rsidP="00457B99">
      <w:pPr>
        <w:pStyle w:val="newncpi"/>
      </w:pPr>
      <w:r>
        <w:t>при неблагополучной санитарно-эпидемиологической обстановке на территории административно-территориальной единицы.</w:t>
      </w:r>
    </w:p>
    <w:p w:rsidR="008F0375" w:rsidRDefault="008F0375" w:rsidP="00457B99">
      <w:pPr>
        <w:pStyle w:val="point"/>
      </w:pPr>
      <w:r>
        <w:t>17. При изучении эффективности проводимых санитарно-противоэпидемических мероприятий осуществляются:</w:t>
      </w:r>
    </w:p>
    <w:p w:rsidR="008F0375" w:rsidRDefault="008F0375" w:rsidP="00457B99">
      <w:pPr>
        <w:pStyle w:val="newncpi"/>
      </w:pPr>
      <w:r>
        <w:t>установление причинно-следственной связи между возникновением случая инфекционного заболевания (подозрения на возникновение случая инфекционного заболевания) и проводимыми санитарно-противоэпидемическими мероприятиями;</w:t>
      </w:r>
    </w:p>
    <w:p w:rsidR="008F0375" w:rsidRDefault="008F0375" w:rsidP="00457B99">
      <w:pPr>
        <w:pStyle w:val="newncpi"/>
      </w:pPr>
      <w:r>
        <w:t>получение информации, в том числе из глобальной компьютерной сети Интернет, средств массовой информации, о возможном неблагополучии факторов среды обитания человека;</w:t>
      </w:r>
    </w:p>
    <w:p w:rsidR="008F0375" w:rsidRDefault="008F0375" w:rsidP="00457B99">
      <w:pPr>
        <w:pStyle w:val="newncpi"/>
      </w:pPr>
      <w:r>
        <w:t>оценка обеспечения в процессе экономической деятельности безопасности, исключающей причинение вреда жизни, здоровью, правам и законным интересам граждан, государственным или общественным интересам, окружающей среде.</w:t>
      </w:r>
    </w:p>
    <w:p w:rsidR="008F0375" w:rsidRDefault="008F0375" w:rsidP="00457B99">
      <w:pPr>
        <w:pStyle w:val="point"/>
      </w:pPr>
      <w:r>
        <w:t xml:space="preserve">18. Изучение и оценка факторов среды обитания человека осуществляются </w:t>
      </w:r>
      <w:proofErr w:type="gramStart"/>
      <w:r>
        <w:t>при</w:t>
      </w:r>
      <w:proofErr w:type="gramEnd"/>
      <w:r>
        <w:t>:</w:t>
      </w:r>
    </w:p>
    <w:p w:rsidR="008F0375" w:rsidRDefault="008F0375" w:rsidP="00457B99">
      <w:pPr>
        <w:pStyle w:val="newncpi"/>
      </w:pPr>
      <w:proofErr w:type="gramStart"/>
      <w:r>
        <w:t>наличии</w:t>
      </w:r>
      <w:proofErr w:type="gramEnd"/>
      <w:r>
        <w:t xml:space="preserve"> информации об ухудшении показателей факторов среды обитания из различных источников;</w:t>
      </w:r>
    </w:p>
    <w:p w:rsidR="008F0375" w:rsidRDefault="008F0375" w:rsidP="00457B99">
      <w:pPr>
        <w:pStyle w:val="newncpi"/>
      </w:pPr>
      <w:proofErr w:type="gramStart"/>
      <w:r>
        <w:t>наличии</w:t>
      </w:r>
      <w:proofErr w:type="gramEnd"/>
      <w:r>
        <w:t xml:space="preserve"> информации об ухудшении показателей факторов среды обитания, полученной из обращений государственного органа, от иностранного государства, иной организации или физического лица;</w:t>
      </w:r>
    </w:p>
    <w:p w:rsidR="008F0375" w:rsidRDefault="008F0375" w:rsidP="00457B99">
      <w:pPr>
        <w:pStyle w:val="newncpi"/>
      </w:pPr>
      <w:r>
        <w:t xml:space="preserve">проведении </w:t>
      </w:r>
      <w:proofErr w:type="gramStart"/>
      <w:r>
        <w:t>анализа риска факторов среды обитания человека</w:t>
      </w:r>
      <w:proofErr w:type="gramEnd"/>
      <w:r>
        <w:t>;</w:t>
      </w:r>
    </w:p>
    <w:p w:rsidR="008F0375" w:rsidRDefault="008F0375" w:rsidP="00457B99">
      <w:pPr>
        <w:pStyle w:val="newncpi"/>
      </w:pPr>
      <w:r>
        <w:t>подготовке и проведении массовых мероприятий;</w:t>
      </w:r>
    </w:p>
    <w:p w:rsidR="008F0375" w:rsidRDefault="008F0375" w:rsidP="00457B99">
      <w:pPr>
        <w:pStyle w:val="newncpi"/>
      </w:pPr>
      <w:proofErr w:type="gramStart"/>
      <w:r>
        <w:t>наличии</w:t>
      </w:r>
      <w:proofErr w:type="gramEnd"/>
      <w:r>
        <w:t xml:space="preserve"> утвержденных планов лабораторно-инструментальных исследований;</w:t>
      </w:r>
    </w:p>
    <w:p w:rsidR="008F0375" w:rsidRDefault="008F0375" w:rsidP="00457B99">
      <w:pPr>
        <w:pStyle w:val="newncpi"/>
      </w:pPr>
      <w:proofErr w:type="gramStart"/>
      <w:r>
        <w:t>установлении причинно-следственной связи между ухудшением факторов среды обитания и возникновением случая инфекционного заболевания и массовых неинфекционных заболеваний (подозрения на возникновение случая инфекционного заболевания или массовых неинфекционных заболеваний);</w:t>
      </w:r>
      <w:proofErr w:type="gramEnd"/>
    </w:p>
    <w:p w:rsidR="008F0375" w:rsidRDefault="008F0375" w:rsidP="00457B99">
      <w:pPr>
        <w:pStyle w:val="newncpi"/>
      </w:pPr>
      <w:r>
        <w:t>неблагополучной санитарно-эпидемиологической обстановке на территории административно-территориальной единицы;</w:t>
      </w:r>
    </w:p>
    <w:p w:rsidR="008F0375" w:rsidRDefault="008F0375" w:rsidP="00457B99">
      <w:pPr>
        <w:pStyle w:val="newncpi"/>
      </w:pPr>
      <w:r>
        <w:t>подготовке к оздоровительному сезону и проведению оздоровления.</w:t>
      </w:r>
    </w:p>
    <w:p w:rsidR="008F0375" w:rsidRDefault="008F0375">
      <w:pPr>
        <w:pStyle w:val="newncpi"/>
      </w:pPr>
      <w:r>
        <w:t> </w:t>
      </w:r>
    </w:p>
    <w:p w:rsidR="008F0375" w:rsidRDefault="008F0375">
      <w:pPr>
        <w:rPr>
          <w:rFonts w:eastAsia="Times New Roman"/>
        </w:rPr>
        <w:sectPr w:rsidR="008F0375" w:rsidSect="00457B9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851" w:left="1400" w:header="278" w:footer="181" w:gutter="0"/>
          <w:cols w:space="708"/>
          <w:titlePg/>
          <w:docGrid w:linePitch="381"/>
        </w:sectPr>
      </w:pPr>
    </w:p>
    <w:p w:rsidR="008F0375" w:rsidRDefault="008F0375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402"/>
        <w:gridCol w:w="3979"/>
      </w:tblGrid>
      <w:tr w:rsidR="008F0375">
        <w:tc>
          <w:tcPr>
            <w:tcW w:w="2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Default="008F0375">
            <w:pPr>
              <w:pStyle w:val="newncpi"/>
            </w:pPr>
            <w:r>
              <w:t> 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Default="008F0375">
            <w:pPr>
              <w:pStyle w:val="append1"/>
            </w:pPr>
            <w:r>
              <w:t>Приложение 1</w:t>
            </w:r>
          </w:p>
          <w:p w:rsidR="008F0375" w:rsidRDefault="008F0375">
            <w:pPr>
              <w:pStyle w:val="append"/>
            </w:pPr>
            <w:r>
              <w:t xml:space="preserve">к Инструкции о порядке осуществления </w:t>
            </w:r>
            <w:r>
              <w:br/>
              <w:t xml:space="preserve">мероприятий технического </w:t>
            </w:r>
            <w:r>
              <w:br/>
              <w:t xml:space="preserve">(технологического, поверочного) </w:t>
            </w:r>
            <w:r>
              <w:br/>
              <w:t xml:space="preserve">характера органами и учреждениями, </w:t>
            </w:r>
            <w:r>
              <w:br/>
              <w:t xml:space="preserve">осуществляющими государственный </w:t>
            </w:r>
            <w:r>
              <w:br/>
              <w:t xml:space="preserve">санитарный надзор, системы </w:t>
            </w:r>
            <w:r>
              <w:br/>
              <w:t xml:space="preserve">Министерства здравоохранения </w:t>
            </w:r>
          </w:p>
        </w:tc>
      </w:tr>
    </w:tbl>
    <w:p w:rsidR="008F0375" w:rsidRDefault="008F0375">
      <w:pPr>
        <w:pStyle w:val="begform"/>
      </w:pPr>
      <w:r>
        <w:t> </w:t>
      </w:r>
    </w:p>
    <w:p w:rsidR="008F0375" w:rsidRDefault="008F0375">
      <w:pPr>
        <w:pStyle w:val="onestring"/>
      </w:pPr>
      <w:r>
        <w:t>Форма</w:t>
      </w:r>
    </w:p>
    <w:p w:rsidR="005D5D07" w:rsidRDefault="008F0375" w:rsidP="005D5D07">
      <w:pPr>
        <w:pStyle w:val="titlep"/>
        <w:spacing w:before="0" w:after="0"/>
        <w:rPr>
          <w:lang w:val="en-US"/>
        </w:rPr>
      </w:pPr>
      <w:r>
        <w:t>ПРЕДПИСАНИЕ</w:t>
      </w:r>
    </w:p>
    <w:p w:rsidR="008F0375" w:rsidRDefault="008F0375" w:rsidP="005D5D07">
      <w:pPr>
        <w:pStyle w:val="titlep"/>
        <w:spacing w:before="0" w:after="0"/>
        <w:rPr>
          <w:lang w:val="en-US"/>
        </w:rPr>
      </w:pPr>
      <w:r>
        <w:t>на проведение мероприятия технического (технологического, поверочного) характера</w:t>
      </w:r>
    </w:p>
    <w:p w:rsidR="005D5D07" w:rsidRPr="005D5D07" w:rsidRDefault="005D5D07" w:rsidP="005D5D07">
      <w:pPr>
        <w:pStyle w:val="titlep"/>
        <w:spacing w:before="0" w:after="0"/>
        <w:rPr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90"/>
        <w:gridCol w:w="4691"/>
      </w:tblGrid>
      <w:tr w:rsidR="008F0375" w:rsidRPr="005D5D0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Pr="005D5D07" w:rsidRDefault="008F0375">
            <w:pPr>
              <w:pStyle w:val="newncpi0"/>
            </w:pPr>
            <w:r w:rsidRPr="005D5D07">
              <w:t xml:space="preserve">___ __________ 20___ г. 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Pr="005D5D07" w:rsidRDefault="008F0375">
            <w:pPr>
              <w:pStyle w:val="newncpi0"/>
              <w:jc w:val="right"/>
            </w:pPr>
            <w:r w:rsidRPr="005D5D07">
              <w:t>№ _______________</w:t>
            </w:r>
          </w:p>
        </w:tc>
      </w:tr>
    </w:tbl>
    <w:p w:rsidR="008F0375" w:rsidRPr="005D5D07" w:rsidRDefault="008F0375">
      <w:pPr>
        <w:pStyle w:val="newncpi"/>
      </w:pPr>
      <w:r w:rsidRPr="005D5D07">
        <w:t> </w:t>
      </w:r>
    </w:p>
    <w:p w:rsidR="008F0375" w:rsidRPr="005D5D07" w:rsidRDefault="008F0375">
      <w:pPr>
        <w:pStyle w:val="newncpi0"/>
      </w:pPr>
      <w:r w:rsidRPr="005D5D07">
        <w:t>Я, __________________________________________________________________________</w:t>
      </w:r>
    </w:p>
    <w:p w:rsidR="008F0375" w:rsidRPr="005D5D07" w:rsidRDefault="008F0375">
      <w:pPr>
        <w:pStyle w:val="undline"/>
        <w:jc w:val="center"/>
        <w:rPr>
          <w:sz w:val="24"/>
          <w:szCs w:val="24"/>
          <w:vertAlign w:val="superscript"/>
        </w:rPr>
      </w:pPr>
      <w:r w:rsidRPr="005D5D07">
        <w:rPr>
          <w:sz w:val="24"/>
          <w:szCs w:val="24"/>
          <w:vertAlign w:val="superscript"/>
        </w:rPr>
        <w:t>(руководитель контролирующего (надзорного) органа, лицо, исполняющее его обязанности)</w:t>
      </w:r>
    </w:p>
    <w:p w:rsidR="008F0375" w:rsidRPr="005D5D07" w:rsidRDefault="008F0375">
      <w:pPr>
        <w:pStyle w:val="newncpi0"/>
      </w:pPr>
      <w:r w:rsidRPr="005D5D07">
        <w:t>_____________________________________________________________________________</w:t>
      </w:r>
    </w:p>
    <w:p w:rsidR="008F0375" w:rsidRPr="005D5D07" w:rsidRDefault="008F0375">
      <w:pPr>
        <w:pStyle w:val="undline"/>
        <w:jc w:val="center"/>
        <w:rPr>
          <w:sz w:val="24"/>
          <w:szCs w:val="24"/>
          <w:vertAlign w:val="superscript"/>
        </w:rPr>
      </w:pPr>
      <w:r w:rsidRPr="005D5D07">
        <w:rPr>
          <w:sz w:val="24"/>
          <w:szCs w:val="24"/>
          <w:vertAlign w:val="superscript"/>
        </w:rPr>
        <w:t>(наименование контролирующего (надзорного) органа)</w:t>
      </w:r>
    </w:p>
    <w:p w:rsidR="008F0375" w:rsidRPr="005D5D07" w:rsidRDefault="008F0375">
      <w:pPr>
        <w:pStyle w:val="newncpi0"/>
      </w:pPr>
      <w:r w:rsidRPr="005D5D07">
        <w:t>на основании _________________________________________________________________</w:t>
      </w:r>
    </w:p>
    <w:p w:rsidR="008F0375" w:rsidRPr="005D5D07" w:rsidRDefault="008F0375">
      <w:pPr>
        <w:pStyle w:val="newncpi0"/>
      </w:pPr>
      <w:r w:rsidRPr="005D5D07">
        <w:t>_____________________________________________________________________________</w:t>
      </w:r>
    </w:p>
    <w:p w:rsidR="008F0375" w:rsidRPr="005D5D07" w:rsidRDefault="008F0375">
      <w:pPr>
        <w:pStyle w:val="newncpi0"/>
      </w:pPr>
      <w:r w:rsidRPr="005D5D07">
        <w:t>поручаю проведение мероприятия технического (технологического, поверочного) характера ___________________________________________________________________</w:t>
      </w:r>
    </w:p>
    <w:p w:rsidR="008F0375" w:rsidRPr="005D5D07" w:rsidRDefault="008F0375">
      <w:pPr>
        <w:pStyle w:val="undline"/>
        <w:ind w:left="709"/>
        <w:jc w:val="center"/>
        <w:rPr>
          <w:sz w:val="24"/>
          <w:szCs w:val="24"/>
          <w:vertAlign w:val="superscript"/>
        </w:rPr>
      </w:pPr>
      <w:r w:rsidRPr="005D5D07">
        <w:rPr>
          <w:sz w:val="24"/>
          <w:szCs w:val="24"/>
          <w:vertAlign w:val="superscript"/>
        </w:rPr>
        <w:t>(наименование мероприятия технического (технологического, поверочного) характера)</w:t>
      </w:r>
    </w:p>
    <w:p w:rsidR="008F0375" w:rsidRPr="005D5D07" w:rsidRDefault="008F0375">
      <w:pPr>
        <w:pStyle w:val="newncpi0"/>
      </w:pPr>
      <w:r w:rsidRPr="005D5D07">
        <w:t>____________________________________________________________________________</w:t>
      </w:r>
    </w:p>
    <w:p w:rsidR="008F0375" w:rsidRPr="005D5D07" w:rsidRDefault="008F0375">
      <w:pPr>
        <w:pStyle w:val="newncpi0"/>
      </w:pPr>
      <w:r w:rsidRPr="005D5D07">
        <w:t>в отношении: ________________________________________________________________</w:t>
      </w:r>
    </w:p>
    <w:p w:rsidR="008F0375" w:rsidRPr="005D5D07" w:rsidRDefault="008F0375" w:rsidP="005D5D07">
      <w:pPr>
        <w:pStyle w:val="undline"/>
        <w:ind w:left="1560"/>
        <w:jc w:val="center"/>
        <w:rPr>
          <w:sz w:val="24"/>
          <w:szCs w:val="24"/>
          <w:vertAlign w:val="superscript"/>
        </w:rPr>
      </w:pPr>
      <w:proofErr w:type="gramStart"/>
      <w:r w:rsidRPr="005D5D07">
        <w:rPr>
          <w:sz w:val="24"/>
          <w:szCs w:val="24"/>
          <w:vertAlign w:val="superscript"/>
        </w:rPr>
        <w:t>(указывается наименование субъекта, конкретного объекта, в отношении которого</w:t>
      </w:r>
      <w:proofErr w:type="gramEnd"/>
    </w:p>
    <w:p w:rsidR="008F0375" w:rsidRPr="005D5D07" w:rsidRDefault="008F0375">
      <w:pPr>
        <w:pStyle w:val="newncpi0"/>
      </w:pPr>
      <w:r w:rsidRPr="005D5D07">
        <w:t>____________________________________________________________________________</w:t>
      </w:r>
    </w:p>
    <w:p w:rsidR="008F0375" w:rsidRPr="005D5D07" w:rsidRDefault="008F0375">
      <w:pPr>
        <w:pStyle w:val="undline"/>
        <w:jc w:val="center"/>
        <w:rPr>
          <w:sz w:val="24"/>
          <w:szCs w:val="24"/>
          <w:vertAlign w:val="superscript"/>
        </w:rPr>
      </w:pPr>
      <w:r w:rsidRPr="005D5D07">
        <w:rPr>
          <w:sz w:val="24"/>
          <w:szCs w:val="24"/>
          <w:vertAlign w:val="superscript"/>
        </w:rPr>
        <w:t>проводится мероприятие технического (технологического, поверочного) характера)</w:t>
      </w:r>
    </w:p>
    <w:p w:rsidR="008F0375" w:rsidRPr="005D5D07" w:rsidRDefault="008F0375">
      <w:pPr>
        <w:pStyle w:val="newncpi0"/>
      </w:pPr>
      <w:r w:rsidRPr="005D5D07">
        <w:t>____________________________________________________________________________.</w:t>
      </w:r>
    </w:p>
    <w:p w:rsidR="008F0375" w:rsidRPr="005D5D07" w:rsidRDefault="008F0375">
      <w:pPr>
        <w:pStyle w:val="newncpi0"/>
      </w:pPr>
      <w:r w:rsidRPr="005D5D07">
        <w:t>Дата проведения мероприятия технического (технологического, поверочного) характера ___ _________ 20__ г.</w:t>
      </w:r>
    </w:p>
    <w:p w:rsidR="008F0375" w:rsidRPr="005D5D07" w:rsidRDefault="008F0375">
      <w:pPr>
        <w:pStyle w:val="newncpi0"/>
      </w:pPr>
      <w:r w:rsidRPr="005D5D07">
        <w:t> </w:t>
      </w:r>
    </w:p>
    <w:p w:rsidR="008F0375" w:rsidRPr="005D5D07" w:rsidRDefault="008F0375">
      <w:pPr>
        <w:pStyle w:val="newncpi0"/>
      </w:pPr>
      <w:r w:rsidRPr="005D5D07">
        <w:t>Мероприятие технического (технологического, поверочного) характера проводят:</w:t>
      </w:r>
    </w:p>
    <w:p w:rsidR="008F0375" w:rsidRPr="005D5D07" w:rsidRDefault="008F0375">
      <w:pPr>
        <w:pStyle w:val="newncpi0"/>
      </w:pPr>
      <w:r w:rsidRPr="005D5D07">
        <w:t>____________________________________________________________________________</w:t>
      </w:r>
    </w:p>
    <w:p w:rsidR="008F0375" w:rsidRPr="005D5D07" w:rsidRDefault="008F0375">
      <w:pPr>
        <w:pStyle w:val="undline"/>
        <w:jc w:val="center"/>
        <w:rPr>
          <w:sz w:val="24"/>
          <w:szCs w:val="24"/>
          <w:vertAlign w:val="superscript"/>
        </w:rPr>
      </w:pPr>
      <w:r w:rsidRPr="005D5D07">
        <w:rPr>
          <w:sz w:val="24"/>
          <w:szCs w:val="24"/>
          <w:vertAlign w:val="superscript"/>
        </w:rPr>
        <w:t>(должность, инициалы, фамилия)</w:t>
      </w:r>
    </w:p>
    <w:p w:rsidR="008F0375" w:rsidRPr="005D5D07" w:rsidRDefault="008F0375">
      <w:pPr>
        <w:pStyle w:val="newncpi0"/>
      </w:pPr>
      <w:r w:rsidRPr="005D5D07">
        <w:t>____________________________________________________________________________</w:t>
      </w:r>
    </w:p>
    <w:p w:rsidR="008F0375" w:rsidRPr="005D5D07" w:rsidRDefault="008F0375">
      <w:pPr>
        <w:pStyle w:val="newncpi"/>
      </w:pPr>
      <w:r w:rsidRPr="005D5D07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16"/>
        <w:gridCol w:w="4070"/>
        <w:gridCol w:w="2295"/>
      </w:tblGrid>
      <w:tr w:rsidR="008F0375" w:rsidRPr="005D5D07">
        <w:tc>
          <w:tcPr>
            <w:tcW w:w="1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Pr="005D5D07" w:rsidRDefault="008F0375">
            <w:pPr>
              <w:pStyle w:val="newncpi0"/>
            </w:pPr>
            <w:r w:rsidRPr="005D5D07">
              <w:t>_________________________</w:t>
            </w:r>
          </w:p>
        </w:tc>
        <w:tc>
          <w:tcPr>
            <w:tcW w:w="2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Pr="005D5D07" w:rsidRDefault="008F0375">
            <w:pPr>
              <w:pStyle w:val="newncpi0"/>
              <w:jc w:val="center"/>
            </w:pPr>
            <w:r w:rsidRPr="005D5D07">
              <w:t>_________________</w:t>
            </w:r>
          </w:p>
        </w:tc>
        <w:tc>
          <w:tcPr>
            <w:tcW w:w="1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Pr="005D5D07" w:rsidRDefault="008F0375">
            <w:pPr>
              <w:pStyle w:val="newncpi0"/>
              <w:jc w:val="right"/>
            </w:pPr>
            <w:r w:rsidRPr="005D5D07">
              <w:t>___________________</w:t>
            </w:r>
          </w:p>
        </w:tc>
      </w:tr>
      <w:tr w:rsidR="008F0375" w:rsidRPr="005D5D07">
        <w:tc>
          <w:tcPr>
            <w:tcW w:w="1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Pr="005D5D07" w:rsidRDefault="008F0375">
            <w:pPr>
              <w:pStyle w:val="undline"/>
              <w:ind w:left="885"/>
              <w:rPr>
                <w:sz w:val="24"/>
                <w:szCs w:val="24"/>
                <w:vertAlign w:val="superscript"/>
              </w:rPr>
            </w:pPr>
            <w:r w:rsidRPr="005D5D07">
              <w:rPr>
                <w:sz w:val="24"/>
                <w:szCs w:val="24"/>
                <w:vertAlign w:val="superscript"/>
              </w:rPr>
              <w:t>(должность)</w:t>
            </w:r>
          </w:p>
        </w:tc>
        <w:tc>
          <w:tcPr>
            <w:tcW w:w="21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Pr="005D5D07" w:rsidRDefault="008F0375">
            <w:pPr>
              <w:pStyle w:val="undline"/>
              <w:jc w:val="center"/>
              <w:rPr>
                <w:sz w:val="24"/>
                <w:szCs w:val="24"/>
                <w:vertAlign w:val="superscript"/>
              </w:rPr>
            </w:pPr>
            <w:r w:rsidRPr="005D5D07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Pr="005D5D07" w:rsidRDefault="008F0375">
            <w:pPr>
              <w:pStyle w:val="undline"/>
              <w:jc w:val="center"/>
              <w:rPr>
                <w:sz w:val="24"/>
                <w:szCs w:val="24"/>
                <w:vertAlign w:val="superscript"/>
              </w:rPr>
            </w:pPr>
            <w:r w:rsidRPr="005D5D07">
              <w:rPr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8F0375" w:rsidRDefault="008F0375">
      <w:pPr>
        <w:pStyle w:val="endform"/>
      </w:pPr>
      <w:r>
        <w:t> </w:t>
      </w:r>
    </w:p>
    <w:p w:rsidR="008F0375" w:rsidRDefault="008F0375">
      <w:pPr>
        <w:pStyle w:val="newncpi"/>
      </w:pPr>
      <w:r>
        <w:t> </w:t>
      </w:r>
    </w:p>
    <w:p w:rsidR="008F0375" w:rsidRDefault="008F0375">
      <w:pPr>
        <w:rPr>
          <w:rFonts w:eastAsia="Times New Roman"/>
        </w:rPr>
        <w:sectPr w:rsidR="008F0375" w:rsidSect="008F0375">
          <w:pgSz w:w="11920" w:h="16838"/>
          <w:pgMar w:top="567" w:right="1134" w:bottom="567" w:left="1417" w:header="280" w:footer="0" w:gutter="0"/>
          <w:cols w:space="720"/>
          <w:docGrid w:linePitch="381"/>
        </w:sectPr>
      </w:pPr>
    </w:p>
    <w:p w:rsidR="008F0375" w:rsidRDefault="008F0375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40"/>
        <w:gridCol w:w="6881"/>
      </w:tblGrid>
      <w:tr w:rsidR="008F0375">
        <w:tc>
          <w:tcPr>
            <w:tcW w:w="2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Default="008F0375">
            <w:pPr>
              <w:pStyle w:val="newncpi"/>
            </w:pPr>
            <w:r>
              <w:t> 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Default="008F0375">
            <w:pPr>
              <w:pStyle w:val="append1"/>
            </w:pPr>
            <w:r>
              <w:t>Приложение 2</w:t>
            </w:r>
          </w:p>
          <w:p w:rsidR="008F0375" w:rsidRDefault="008F0375">
            <w:pPr>
              <w:pStyle w:val="append"/>
            </w:pPr>
            <w:r>
              <w:t xml:space="preserve">к Инструкции о порядке осуществления </w:t>
            </w:r>
            <w:r>
              <w:br/>
              <w:t xml:space="preserve">мероприятий технического </w:t>
            </w:r>
            <w:r>
              <w:br/>
              <w:t xml:space="preserve">(технологического, поверочного) </w:t>
            </w:r>
            <w:r>
              <w:br/>
              <w:t xml:space="preserve">характера органами и учреждениями, </w:t>
            </w:r>
            <w:r>
              <w:br/>
              <w:t xml:space="preserve">осуществляющими государственный </w:t>
            </w:r>
            <w:r>
              <w:br/>
              <w:t xml:space="preserve">санитарный надзор, системы </w:t>
            </w:r>
            <w:r>
              <w:br/>
              <w:t xml:space="preserve">Министерства здравоохранения </w:t>
            </w:r>
          </w:p>
        </w:tc>
      </w:tr>
    </w:tbl>
    <w:p w:rsidR="008F0375" w:rsidRDefault="008F0375">
      <w:pPr>
        <w:pStyle w:val="begform"/>
      </w:pPr>
      <w:r>
        <w:t> </w:t>
      </w:r>
    </w:p>
    <w:p w:rsidR="008F0375" w:rsidRDefault="008F0375">
      <w:pPr>
        <w:pStyle w:val="onestring"/>
      </w:pPr>
      <w:r>
        <w:t>Форма</w:t>
      </w:r>
    </w:p>
    <w:p w:rsidR="008F0375" w:rsidRDefault="008F0375">
      <w:pPr>
        <w:pStyle w:val="titlep"/>
      </w:pPr>
      <w:r>
        <w:t>ЖУРНАЛ</w:t>
      </w:r>
      <w:r>
        <w:br/>
        <w:t>учета предписаний и результатов проведенных мероприятий технического (технологического, поверочного) характера</w:t>
      </w:r>
    </w:p>
    <w:p w:rsidR="008F0375" w:rsidRDefault="008F037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0"/>
        <w:gridCol w:w="2415"/>
        <w:gridCol w:w="2269"/>
        <w:gridCol w:w="2674"/>
        <w:gridCol w:w="2579"/>
        <w:gridCol w:w="2105"/>
        <w:gridCol w:w="2339"/>
      </w:tblGrid>
      <w:tr w:rsidR="008F0375">
        <w:trPr>
          <w:trHeight w:val="240"/>
        </w:trPr>
        <w:tc>
          <w:tcPr>
            <w:tcW w:w="56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0375" w:rsidRDefault="008F0375">
            <w:pPr>
              <w:pStyle w:val="table10"/>
              <w:jc w:val="center"/>
            </w:pPr>
            <w:r>
              <w:t>Регистрационный №</w:t>
            </w:r>
          </w:p>
        </w:tc>
        <w:tc>
          <w:tcPr>
            <w:tcW w:w="7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0375" w:rsidRDefault="008F0375">
            <w:pPr>
              <w:pStyle w:val="table10"/>
              <w:jc w:val="center"/>
            </w:pPr>
            <w:r>
              <w:t>Наименование мероприятия технического (технологического, поверочного) характера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0375" w:rsidRDefault="008F0375">
            <w:pPr>
              <w:pStyle w:val="table10"/>
              <w:jc w:val="center"/>
            </w:pPr>
            <w:r>
              <w:t>Основание проведения мероприятия технического (технологического, поверочного) характера</w:t>
            </w:r>
          </w:p>
        </w:tc>
        <w:tc>
          <w:tcPr>
            <w:tcW w:w="8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0375" w:rsidRDefault="008F0375">
            <w:pPr>
              <w:pStyle w:val="table10"/>
              <w:jc w:val="center"/>
            </w:pPr>
            <w:r>
              <w:t>Субъект (обособленное подразделение), в отношении которого проводилось мероприятие технического (технологического, поверочного) характера</w:t>
            </w:r>
          </w:p>
        </w:tc>
        <w:tc>
          <w:tcPr>
            <w:tcW w:w="7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0375" w:rsidRDefault="008F0375">
            <w:pPr>
              <w:pStyle w:val="table10"/>
              <w:jc w:val="center"/>
            </w:pPr>
            <w:r>
              <w:t>Должностные лица (должность, фамилия и инициалы), проводившие мероприятие технического (технологического, поверочного) характера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0375" w:rsidRDefault="008F0375">
            <w:pPr>
              <w:pStyle w:val="table10"/>
              <w:jc w:val="center"/>
            </w:pPr>
            <w:r>
              <w:t>Дата проведения мероприятия технического (технологического, поверочного) характера</w:t>
            </w: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0375" w:rsidRDefault="008F0375">
            <w:pPr>
              <w:pStyle w:val="table10"/>
              <w:jc w:val="center"/>
            </w:pPr>
            <w:r>
              <w:t>Результат проведения мероприятия технического (технологического, поверочного) характера</w:t>
            </w:r>
          </w:p>
        </w:tc>
      </w:tr>
      <w:tr w:rsidR="008F0375">
        <w:trPr>
          <w:trHeight w:val="240"/>
        </w:trPr>
        <w:tc>
          <w:tcPr>
            <w:tcW w:w="5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0375" w:rsidRDefault="008F0375">
            <w:pPr>
              <w:pStyle w:val="table10"/>
              <w:jc w:val="center"/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0375" w:rsidRDefault="008F0375">
            <w:pPr>
              <w:pStyle w:val="table10"/>
              <w:jc w:val="center"/>
            </w:pPr>
            <w: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0375" w:rsidRDefault="008F0375">
            <w:pPr>
              <w:pStyle w:val="table10"/>
              <w:jc w:val="center"/>
            </w:pPr>
            <w:r>
              <w:t>3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0375" w:rsidRDefault="008F0375">
            <w:pPr>
              <w:pStyle w:val="table10"/>
              <w:jc w:val="center"/>
            </w:pPr>
            <w:r>
              <w:t>4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0375" w:rsidRDefault="008F0375">
            <w:pPr>
              <w:pStyle w:val="table10"/>
              <w:jc w:val="center"/>
            </w:pPr>
            <w:r>
              <w:t>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0375" w:rsidRDefault="008F0375">
            <w:pPr>
              <w:pStyle w:val="table10"/>
              <w:jc w:val="center"/>
            </w:pPr>
            <w:r>
              <w:t>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0375" w:rsidRDefault="008F0375">
            <w:pPr>
              <w:pStyle w:val="table10"/>
              <w:jc w:val="center"/>
            </w:pPr>
            <w:r>
              <w:t>7</w:t>
            </w:r>
          </w:p>
        </w:tc>
      </w:tr>
      <w:tr w:rsidR="008F0375">
        <w:trPr>
          <w:trHeight w:val="240"/>
        </w:trPr>
        <w:tc>
          <w:tcPr>
            <w:tcW w:w="56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0375" w:rsidRDefault="008F037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0375" w:rsidRDefault="008F037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0375" w:rsidRDefault="008F037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0375" w:rsidRDefault="008F037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0375" w:rsidRDefault="008F037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0375" w:rsidRDefault="008F037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0375" w:rsidRDefault="008F0375">
            <w:pPr>
              <w:pStyle w:val="table10"/>
              <w:jc w:val="center"/>
            </w:pPr>
            <w:r>
              <w:t> </w:t>
            </w:r>
          </w:p>
        </w:tc>
      </w:tr>
    </w:tbl>
    <w:p w:rsidR="008F0375" w:rsidRDefault="008F0375">
      <w:pPr>
        <w:pStyle w:val="endform"/>
      </w:pPr>
      <w:r>
        <w:t> </w:t>
      </w:r>
    </w:p>
    <w:p w:rsidR="008F0375" w:rsidRDefault="008F0375">
      <w:pPr>
        <w:pStyle w:val="newncpi"/>
      </w:pPr>
      <w:r>
        <w:t> </w:t>
      </w:r>
    </w:p>
    <w:p w:rsidR="008F0375" w:rsidRDefault="008F0375">
      <w:pPr>
        <w:rPr>
          <w:rFonts w:eastAsia="Times New Roman"/>
        </w:rPr>
        <w:sectPr w:rsidR="008F0375" w:rsidSect="008F0375">
          <w:pgSz w:w="16838" w:h="11906" w:orient="landscape"/>
          <w:pgMar w:top="567" w:right="289" w:bottom="567" w:left="340" w:header="280" w:footer="709" w:gutter="0"/>
          <w:cols w:space="720"/>
          <w:docGrid w:linePitch="381"/>
        </w:sectPr>
      </w:pPr>
    </w:p>
    <w:p w:rsidR="008F0375" w:rsidRDefault="008F0375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402"/>
        <w:gridCol w:w="3979"/>
      </w:tblGrid>
      <w:tr w:rsidR="008F0375">
        <w:tc>
          <w:tcPr>
            <w:tcW w:w="2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Default="008F0375">
            <w:pPr>
              <w:pStyle w:val="newncpi"/>
            </w:pPr>
            <w:r>
              <w:t> 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Default="008F0375">
            <w:pPr>
              <w:pStyle w:val="append1"/>
            </w:pPr>
            <w:r>
              <w:t>Приложение 3</w:t>
            </w:r>
          </w:p>
          <w:p w:rsidR="008F0375" w:rsidRDefault="008F0375">
            <w:pPr>
              <w:pStyle w:val="append"/>
            </w:pPr>
            <w:r>
              <w:t xml:space="preserve">к Инструкции о порядке осуществления </w:t>
            </w:r>
            <w:r>
              <w:br/>
              <w:t xml:space="preserve">мероприятий технического </w:t>
            </w:r>
            <w:r>
              <w:br/>
              <w:t xml:space="preserve">(технологического, поверочного) </w:t>
            </w:r>
            <w:r>
              <w:br/>
              <w:t xml:space="preserve">характера органами и учреждениями, </w:t>
            </w:r>
            <w:r>
              <w:br/>
              <w:t xml:space="preserve">осуществляющими государственный </w:t>
            </w:r>
            <w:r>
              <w:br/>
              <w:t xml:space="preserve">санитарный надзор, системы </w:t>
            </w:r>
            <w:r>
              <w:br/>
              <w:t xml:space="preserve">Министерства здравоохранения </w:t>
            </w:r>
          </w:p>
        </w:tc>
      </w:tr>
    </w:tbl>
    <w:p w:rsidR="008F0375" w:rsidRDefault="008F0375">
      <w:pPr>
        <w:pStyle w:val="begform"/>
      </w:pPr>
      <w:r>
        <w:t> </w:t>
      </w:r>
    </w:p>
    <w:p w:rsidR="008F0375" w:rsidRDefault="008F0375">
      <w:pPr>
        <w:pStyle w:val="onestring"/>
      </w:pPr>
      <w:r>
        <w:t>Форма</w:t>
      </w:r>
    </w:p>
    <w:p w:rsidR="008F0375" w:rsidRDefault="008F0375">
      <w:pPr>
        <w:pStyle w:val="titlep"/>
      </w:pPr>
      <w:r>
        <w:t>СПРАВКА № ___</w:t>
      </w:r>
      <w:r>
        <w:br/>
        <w:t>о проведении мероприятия технического (технологического, поверочного) характера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38"/>
        <w:gridCol w:w="2743"/>
      </w:tblGrid>
      <w:tr w:rsidR="008F0375">
        <w:tc>
          <w:tcPr>
            <w:tcW w:w="3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Default="008F0375">
            <w:pPr>
              <w:pStyle w:val="newncpi"/>
              <w:ind w:firstLine="0"/>
            </w:pPr>
            <w:r>
              <w:t xml:space="preserve">___ _______ 20__ г. </w:t>
            </w:r>
          </w:p>
        </w:tc>
        <w:tc>
          <w:tcPr>
            <w:tcW w:w="1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Default="008F0375">
            <w:pPr>
              <w:pStyle w:val="newncpi0"/>
            </w:pPr>
            <w:r>
              <w:t>_____________________</w:t>
            </w:r>
          </w:p>
        </w:tc>
      </w:tr>
      <w:tr w:rsidR="008F0375">
        <w:tc>
          <w:tcPr>
            <w:tcW w:w="35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Default="008F037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Default="008F0375">
            <w:pPr>
              <w:pStyle w:val="undline"/>
              <w:jc w:val="center"/>
            </w:pPr>
            <w:r>
              <w:t>(населенный пункт)</w:t>
            </w:r>
          </w:p>
        </w:tc>
      </w:tr>
    </w:tbl>
    <w:p w:rsidR="008F0375" w:rsidRDefault="008F0375">
      <w:pPr>
        <w:pStyle w:val="newncpi"/>
      </w:pPr>
      <w:r>
        <w:t> </w:t>
      </w:r>
    </w:p>
    <w:p w:rsidR="005D5D07" w:rsidRDefault="008F0375">
      <w:pPr>
        <w:pStyle w:val="newncpi0"/>
        <w:rPr>
          <w:lang w:val="en-US"/>
        </w:rPr>
      </w:pPr>
      <w:r>
        <w:t>На основании предписания на проведение мероприятия технического (технологического,</w:t>
      </w:r>
      <w:r w:rsidR="005D5D07" w:rsidRPr="005D5D07">
        <w:t xml:space="preserve"> </w:t>
      </w:r>
      <w:r>
        <w:t xml:space="preserve">поверочного) характера № _________ ________________ 20____ г. </w:t>
      </w:r>
    </w:p>
    <w:p w:rsidR="008F0375" w:rsidRDefault="008F0375">
      <w:pPr>
        <w:pStyle w:val="newncpi0"/>
      </w:pPr>
      <w:r>
        <w:t>мною (нами) _________________________________________________________________</w:t>
      </w:r>
    </w:p>
    <w:p w:rsidR="008F0375" w:rsidRDefault="008F0375">
      <w:pPr>
        <w:pStyle w:val="undline"/>
        <w:ind w:left="2127"/>
      </w:pPr>
      <w:proofErr w:type="gramStart"/>
      <w:r>
        <w:t>(должность, фамилия, собственное имя, отчество (если таковое имеется)</w:t>
      </w:r>
      <w:proofErr w:type="gramEnd"/>
    </w:p>
    <w:p w:rsidR="008F0375" w:rsidRDefault="008F0375">
      <w:pPr>
        <w:pStyle w:val="newncpi0"/>
      </w:pPr>
      <w:r>
        <w:t>_____________________________________________________________________________</w:t>
      </w:r>
    </w:p>
    <w:p w:rsidR="008F0375" w:rsidRDefault="008F0375">
      <w:pPr>
        <w:pStyle w:val="undline"/>
        <w:jc w:val="center"/>
      </w:pPr>
      <w:r>
        <w:t>должностного лица)</w:t>
      </w:r>
    </w:p>
    <w:p w:rsidR="008F0375" w:rsidRDefault="008F0375">
      <w:pPr>
        <w:pStyle w:val="newncpi0"/>
      </w:pPr>
      <w:r>
        <w:t>с __________________________ 20___ г. по _______________________ 20___ г. проведено</w:t>
      </w:r>
    </w:p>
    <w:p w:rsidR="008F0375" w:rsidRDefault="008F0375">
      <w:pPr>
        <w:pStyle w:val="newncpi0"/>
      </w:pPr>
      <w:r>
        <w:t>_____________________________________________________________________________</w:t>
      </w:r>
    </w:p>
    <w:p w:rsidR="008F0375" w:rsidRDefault="008F0375">
      <w:pPr>
        <w:pStyle w:val="undline"/>
        <w:jc w:val="center"/>
      </w:pPr>
      <w:r>
        <w:t>(наименование мероприятия технического (технологического, поверочного) характера)</w:t>
      </w:r>
    </w:p>
    <w:p w:rsidR="008F0375" w:rsidRDefault="008F0375">
      <w:pPr>
        <w:pStyle w:val="newncpi0"/>
      </w:pPr>
      <w:r>
        <w:t>в отношении __________________________________________________________________</w:t>
      </w:r>
    </w:p>
    <w:p w:rsidR="008F0375" w:rsidRDefault="008F0375">
      <w:pPr>
        <w:pStyle w:val="undline"/>
        <w:ind w:left="1418"/>
      </w:pPr>
      <w:proofErr w:type="gramStart"/>
      <w:r>
        <w:t xml:space="preserve">(наименование и место нахождения объекта, в отношении которого проведено мероприятие </w:t>
      </w:r>
      <w:proofErr w:type="gramEnd"/>
    </w:p>
    <w:p w:rsidR="008F0375" w:rsidRDefault="008F0375">
      <w:pPr>
        <w:pStyle w:val="newncpi0"/>
      </w:pPr>
      <w:r>
        <w:t>_____________________________________________________________________________</w:t>
      </w:r>
    </w:p>
    <w:p w:rsidR="008F0375" w:rsidRDefault="008F0375">
      <w:pPr>
        <w:pStyle w:val="undline"/>
        <w:jc w:val="center"/>
      </w:pPr>
      <w:r>
        <w:t>технического (технологического, поверочного) характера)</w:t>
      </w:r>
    </w:p>
    <w:p w:rsidR="008F0375" w:rsidRDefault="008F0375">
      <w:pPr>
        <w:pStyle w:val="newncpi0"/>
      </w:pPr>
      <w:r>
        <w:t>_____________________________________________________________________________,</w:t>
      </w:r>
    </w:p>
    <w:p w:rsidR="008F0375" w:rsidRDefault="008F0375">
      <w:pPr>
        <w:pStyle w:val="newncpi0"/>
      </w:pPr>
      <w:r>
        <w:t xml:space="preserve">в </w:t>
      </w:r>
      <w:proofErr w:type="gramStart"/>
      <w:r>
        <w:t>ходе</w:t>
      </w:r>
      <w:proofErr w:type="gramEnd"/>
      <w:r>
        <w:t xml:space="preserve"> которого нарушений актов законодательства не выявлено.</w:t>
      </w:r>
    </w:p>
    <w:p w:rsidR="008F0375" w:rsidRDefault="008F0375">
      <w:pPr>
        <w:pStyle w:val="newncpi0"/>
      </w:pPr>
      <w:r>
        <w:t>Справку о проведении мероприятия технического (технологического, поверочного) характера выдал: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83"/>
        <w:gridCol w:w="3525"/>
        <w:gridCol w:w="4073"/>
      </w:tblGrid>
      <w:tr w:rsidR="008F0375"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Default="008F0375">
            <w:pPr>
              <w:pStyle w:val="newncpi0"/>
              <w:jc w:val="center"/>
            </w:pPr>
            <w:r>
              <w:t>_____________</w:t>
            </w:r>
          </w:p>
        </w:tc>
        <w:tc>
          <w:tcPr>
            <w:tcW w:w="1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Default="008F0375">
            <w:pPr>
              <w:pStyle w:val="newncpi"/>
              <w:ind w:firstLine="0"/>
              <w:jc w:val="center"/>
            </w:pPr>
            <w:r>
              <w:t>___________________</w:t>
            </w:r>
          </w:p>
        </w:tc>
        <w:tc>
          <w:tcPr>
            <w:tcW w:w="2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Default="008F0375">
            <w:pPr>
              <w:pStyle w:val="newncpi0"/>
              <w:jc w:val="center"/>
            </w:pPr>
            <w:r>
              <w:t>________________________________</w:t>
            </w:r>
          </w:p>
        </w:tc>
      </w:tr>
      <w:tr w:rsidR="008F0375"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Default="008F0375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Default="008F037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Default="008F0375">
            <w:pPr>
              <w:pStyle w:val="undline"/>
              <w:jc w:val="center"/>
            </w:pPr>
            <w:r>
              <w:t>(инициалы (инициал собственного имени),</w:t>
            </w:r>
            <w:r>
              <w:br/>
              <w:t>фамилия)</w:t>
            </w:r>
          </w:p>
        </w:tc>
      </w:tr>
    </w:tbl>
    <w:p w:rsidR="008F0375" w:rsidRDefault="008F0375">
      <w:pPr>
        <w:pStyle w:val="newncpi0"/>
      </w:pPr>
      <w:r>
        <w:t>_____________ 20__ г.</w:t>
      </w:r>
    </w:p>
    <w:p w:rsidR="008F0375" w:rsidRDefault="008F0375">
      <w:pPr>
        <w:pStyle w:val="newncpi0"/>
      </w:pPr>
      <w:r>
        <w:t> </w:t>
      </w:r>
    </w:p>
    <w:p w:rsidR="008F0375" w:rsidRDefault="008F0375">
      <w:pPr>
        <w:pStyle w:val="newncpi0"/>
      </w:pPr>
      <w:r>
        <w:t>Со справкой о проведении мероприятия технического (технологического, поверочного) характера ознакомлен и один экземпляр получил: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83"/>
        <w:gridCol w:w="3525"/>
        <w:gridCol w:w="4073"/>
      </w:tblGrid>
      <w:tr w:rsidR="008F0375"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Default="008F0375">
            <w:pPr>
              <w:pStyle w:val="newncpi0"/>
              <w:jc w:val="center"/>
            </w:pPr>
            <w:r>
              <w:t>_____________</w:t>
            </w:r>
          </w:p>
        </w:tc>
        <w:tc>
          <w:tcPr>
            <w:tcW w:w="1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Default="008F0375">
            <w:pPr>
              <w:pStyle w:val="newncpi"/>
              <w:ind w:firstLine="0"/>
              <w:jc w:val="center"/>
            </w:pPr>
            <w:r>
              <w:t>___________________</w:t>
            </w:r>
          </w:p>
        </w:tc>
        <w:tc>
          <w:tcPr>
            <w:tcW w:w="2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Default="008F0375">
            <w:pPr>
              <w:pStyle w:val="newncpi0"/>
              <w:jc w:val="center"/>
            </w:pPr>
            <w:r>
              <w:t>________________________________</w:t>
            </w:r>
          </w:p>
        </w:tc>
      </w:tr>
      <w:tr w:rsidR="008F0375"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Default="008F0375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Default="008F037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Default="008F0375">
            <w:pPr>
              <w:pStyle w:val="undline"/>
              <w:jc w:val="center"/>
            </w:pPr>
            <w:r>
              <w:t>(инициалы (инициал собственного имени),</w:t>
            </w:r>
            <w:r>
              <w:br/>
              <w:t>фамилия)</w:t>
            </w:r>
          </w:p>
        </w:tc>
      </w:tr>
    </w:tbl>
    <w:p w:rsidR="008F0375" w:rsidRDefault="008F0375">
      <w:pPr>
        <w:pStyle w:val="newncpi0"/>
      </w:pPr>
      <w:r>
        <w:t>_____________ 20__ г.</w:t>
      </w:r>
    </w:p>
    <w:p w:rsidR="008F0375" w:rsidRDefault="008F0375">
      <w:pPr>
        <w:pStyle w:val="newncpi0"/>
      </w:pPr>
      <w:r>
        <w:t> </w:t>
      </w:r>
    </w:p>
    <w:p w:rsidR="008F0375" w:rsidRDefault="008F0375">
      <w:pPr>
        <w:pStyle w:val="newncpi0"/>
      </w:pPr>
      <w:r>
        <w:t>Сведения о</w:t>
      </w:r>
      <w:r w:rsidR="005D5D07" w:rsidRPr="005D5D07">
        <w:t xml:space="preserve"> </w:t>
      </w:r>
      <w:r>
        <w:t>вручении (направлении) справки:</w:t>
      </w:r>
    </w:p>
    <w:p w:rsidR="008F0375" w:rsidRDefault="008F0375">
      <w:pPr>
        <w:pStyle w:val="newncpi0"/>
      </w:pPr>
      <w:r>
        <w:t>_____________________________________________________________________________</w:t>
      </w:r>
    </w:p>
    <w:p w:rsidR="008F0375" w:rsidRDefault="008F0375">
      <w:pPr>
        <w:pStyle w:val="endform"/>
      </w:pPr>
      <w:r>
        <w:t> </w:t>
      </w:r>
    </w:p>
    <w:p w:rsidR="008F0375" w:rsidRDefault="008F0375">
      <w:pPr>
        <w:pStyle w:val="newncpi"/>
      </w:pPr>
      <w:r>
        <w:t> </w:t>
      </w:r>
    </w:p>
    <w:p w:rsidR="008E3546" w:rsidRDefault="008E354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402"/>
        <w:gridCol w:w="3979"/>
      </w:tblGrid>
      <w:tr w:rsidR="008F0375">
        <w:tc>
          <w:tcPr>
            <w:tcW w:w="2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Default="008F0375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Default="008F0375">
            <w:pPr>
              <w:pStyle w:val="append1"/>
            </w:pPr>
            <w:r>
              <w:t>Приложение 4</w:t>
            </w:r>
          </w:p>
          <w:p w:rsidR="008F0375" w:rsidRDefault="008F0375">
            <w:pPr>
              <w:pStyle w:val="append"/>
            </w:pPr>
            <w:r>
              <w:t xml:space="preserve">к Инструкции о порядке осуществления </w:t>
            </w:r>
            <w:r>
              <w:br/>
              <w:t xml:space="preserve">мероприятий технического </w:t>
            </w:r>
            <w:r>
              <w:br/>
              <w:t xml:space="preserve">(технологического, поверочного) </w:t>
            </w:r>
            <w:r>
              <w:br/>
              <w:t xml:space="preserve">характера органами и учреждениями, </w:t>
            </w:r>
            <w:r>
              <w:br/>
              <w:t xml:space="preserve">осуществляющими государственный </w:t>
            </w:r>
            <w:r>
              <w:br/>
              <w:t xml:space="preserve">санитарный надзор, системы </w:t>
            </w:r>
            <w:r>
              <w:br/>
              <w:t xml:space="preserve">Министерства здравоохранения </w:t>
            </w:r>
          </w:p>
        </w:tc>
      </w:tr>
    </w:tbl>
    <w:p w:rsidR="008F0375" w:rsidRDefault="008F0375">
      <w:pPr>
        <w:pStyle w:val="onestring"/>
      </w:pPr>
      <w:r>
        <w:t>Форма</w:t>
      </w:r>
    </w:p>
    <w:p w:rsidR="008F0375" w:rsidRDefault="008F0375" w:rsidP="008E3546">
      <w:pPr>
        <w:pStyle w:val="titlep"/>
        <w:spacing w:after="0"/>
      </w:pPr>
      <w:r>
        <w:t>ПРЕДПИСАНИЕ № ____</w:t>
      </w:r>
      <w:r>
        <w:br/>
        <w:t>об устранении нарушений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27"/>
        <w:gridCol w:w="3554"/>
      </w:tblGrid>
      <w:tr w:rsidR="008F0375"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Default="008F0375">
            <w:pPr>
              <w:pStyle w:val="newncpi"/>
              <w:ind w:firstLine="0"/>
            </w:pPr>
            <w:r>
              <w:t xml:space="preserve">___ _______ 20__ г. 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Default="008F0375">
            <w:pPr>
              <w:pStyle w:val="newncpi0"/>
              <w:jc w:val="center"/>
            </w:pPr>
            <w:r>
              <w:t>___________________________</w:t>
            </w:r>
          </w:p>
        </w:tc>
      </w:tr>
      <w:tr w:rsidR="008F0375" w:rsidRPr="0049073F"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Pr="0049073F" w:rsidRDefault="008F0375">
            <w:pPr>
              <w:pStyle w:val="newncpi"/>
              <w:ind w:firstLine="0"/>
              <w:rPr>
                <w:vertAlign w:val="superscript"/>
              </w:rPr>
            </w:pPr>
            <w:r w:rsidRPr="0049073F">
              <w:rPr>
                <w:vertAlign w:val="superscript"/>
              </w:rPr>
              <w:t> 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Pr="0049073F" w:rsidRDefault="008F0375">
            <w:pPr>
              <w:pStyle w:val="undline"/>
              <w:jc w:val="center"/>
              <w:rPr>
                <w:sz w:val="24"/>
                <w:szCs w:val="24"/>
                <w:vertAlign w:val="superscript"/>
              </w:rPr>
            </w:pPr>
            <w:r w:rsidRPr="0049073F">
              <w:rPr>
                <w:sz w:val="24"/>
                <w:szCs w:val="24"/>
                <w:vertAlign w:val="superscript"/>
              </w:rPr>
              <w:t>(населенный пункт)</w:t>
            </w:r>
          </w:p>
        </w:tc>
      </w:tr>
    </w:tbl>
    <w:p w:rsidR="008F0375" w:rsidRPr="0049073F" w:rsidRDefault="008F0375" w:rsidP="0049073F">
      <w:pPr>
        <w:pStyle w:val="newncpi"/>
        <w:ind w:firstLine="0"/>
        <w:rPr>
          <w:lang w:val="en-US"/>
        </w:rPr>
      </w:pPr>
    </w:p>
    <w:p w:rsidR="008F0375" w:rsidRDefault="008F0375">
      <w:pPr>
        <w:pStyle w:val="newncpi0"/>
      </w:pPr>
      <w:r>
        <w:t>На основании предписания на проведение мероприятия технического (технологического,</w:t>
      </w:r>
      <w:r w:rsidR="0049073F" w:rsidRPr="0049073F">
        <w:t xml:space="preserve"> </w:t>
      </w:r>
      <w:r>
        <w:t xml:space="preserve">поверочного) характера № ___________ от _____________ 20___ г. </w:t>
      </w:r>
      <w:r>
        <w:br/>
        <w:t>мною _______________________________________________________________________</w:t>
      </w:r>
    </w:p>
    <w:p w:rsidR="008F0375" w:rsidRPr="0049073F" w:rsidRDefault="008F0375">
      <w:pPr>
        <w:pStyle w:val="undline"/>
        <w:ind w:left="851"/>
        <w:rPr>
          <w:sz w:val="24"/>
          <w:szCs w:val="24"/>
          <w:vertAlign w:val="superscript"/>
        </w:rPr>
      </w:pPr>
      <w:r w:rsidRPr="0049073F">
        <w:rPr>
          <w:sz w:val="24"/>
          <w:szCs w:val="24"/>
          <w:vertAlign w:val="superscript"/>
        </w:rPr>
        <w:t>(должность, фамилия, собственное имя, отчество (если таковое имеется) должностного лица)</w:t>
      </w:r>
    </w:p>
    <w:p w:rsidR="008F0375" w:rsidRDefault="008F0375">
      <w:pPr>
        <w:pStyle w:val="newncpi0"/>
      </w:pPr>
      <w:r>
        <w:t>с ________________________ 20____ г. по _________________________ 20____ г. проведено __________________________________________</w:t>
      </w:r>
      <w:r w:rsidR="0049073F" w:rsidRPr="0049073F">
        <w:t>_</w:t>
      </w:r>
      <w:r>
        <w:t>_________________________</w:t>
      </w:r>
    </w:p>
    <w:p w:rsidR="008F0375" w:rsidRPr="0049073F" w:rsidRDefault="008F0375">
      <w:pPr>
        <w:pStyle w:val="undline"/>
        <w:ind w:left="1418"/>
        <w:rPr>
          <w:sz w:val="24"/>
          <w:szCs w:val="24"/>
          <w:vertAlign w:val="superscript"/>
        </w:rPr>
      </w:pPr>
      <w:r w:rsidRPr="0049073F">
        <w:rPr>
          <w:sz w:val="24"/>
          <w:szCs w:val="24"/>
          <w:vertAlign w:val="superscript"/>
        </w:rPr>
        <w:t>(наименование мероприятия технического (технологического, поверочного) характера)</w:t>
      </w:r>
    </w:p>
    <w:p w:rsidR="008F0375" w:rsidRDefault="008F0375">
      <w:pPr>
        <w:pStyle w:val="newncpi0"/>
      </w:pPr>
      <w:r>
        <w:t>_____________________________________________________________________________</w:t>
      </w:r>
    </w:p>
    <w:p w:rsidR="008F0375" w:rsidRDefault="008F0375">
      <w:pPr>
        <w:pStyle w:val="newncpi0"/>
      </w:pPr>
      <w:r>
        <w:t>в отношении _________________________________________________________________</w:t>
      </w:r>
    </w:p>
    <w:p w:rsidR="008F0375" w:rsidRPr="0049073F" w:rsidRDefault="008F0375">
      <w:pPr>
        <w:pStyle w:val="undline"/>
        <w:ind w:left="1330"/>
        <w:rPr>
          <w:sz w:val="24"/>
          <w:szCs w:val="24"/>
          <w:vertAlign w:val="superscript"/>
        </w:rPr>
      </w:pPr>
      <w:proofErr w:type="gramStart"/>
      <w:r w:rsidRPr="0049073F">
        <w:rPr>
          <w:sz w:val="24"/>
          <w:szCs w:val="24"/>
          <w:vertAlign w:val="superscript"/>
        </w:rPr>
        <w:t>(наименование и место нахождения объекта, в</w:t>
      </w:r>
      <w:r w:rsidR="0049073F" w:rsidRPr="0049073F">
        <w:rPr>
          <w:sz w:val="24"/>
          <w:szCs w:val="24"/>
          <w:vertAlign w:val="superscript"/>
        </w:rPr>
        <w:t xml:space="preserve"> </w:t>
      </w:r>
      <w:r w:rsidRPr="0049073F">
        <w:rPr>
          <w:sz w:val="24"/>
          <w:szCs w:val="24"/>
          <w:vertAlign w:val="superscript"/>
        </w:rPr>
        <w:t>отношении которого проведено мероприятие</w:t>
      </w:r>
      <w:proofErr w:type="gramEnd"/>
    </w:p>
    <w:p w:rsidR="008F0375" w:rsidRDefault="008F0375">
      <w:pPr>
        <w:pStyle w:val="newncpi0"/>
      </w:pPr>
      <w:r>
        <w:t>_____________________________________________________________________________</w:t>
      </w:r>
    </w:p>
    <w:p w:rsidR="008F0375" w:rsidRPr="0049073F" w:rsidRDefault="008F0375">
      <w:pPr>
        <w:pStyle w:val="undline"/>
        <w:jc w:val="center"/>
        <w:rPr>
          <w:sz w:val="24"/>
          <w:szCs w:val="24"/>
          <w:vertAlign w:val="superscript"/>
        </w:rPr>
      </w:pPr>
      <w:r w:rsidRPr="0049073F">
        <w:rPr>
          <w:sz w:val="24"/>
          <w:szCs w:val="24"/>
          <w:vertAlign w:val="superscript"/>
        </w:rPr>
        <w:t>технического (технологического, поверочного) характера)</w:t>
      </w:r>
    </w:p>
    <w:p w:rsidR="008F0375" w:rsidRDefault="008F0375">
      <w:pPr>
        <w:pStyle w:val="newncpi0"/>
      </w:pPr>
      <w:r>
        <w:t>_____________________________________________________________________________,</w:t>
      </w:r>
    </w:p>
    <w:p w:rsidR="008F0375" w:rsidRDefault="008F0375">
      <w:pPr>
        <w:pStyle w:val="newncpi0"/>
      </w:pPr>
      <w:r>
        <w:t>принадлежащего ______________________________________________________________.</w:t>
      </w:r>
    </w:p>
    <w:p w:rsidR="008F0375" w:rsidRPr="0049073F" w:rsidRDefault="008F0375">
      <w:pPr>
        <w:pStyle w:val="undline"/>
        <w:ind w:left="4395"/>
        <w:rPr>
          <w:sz w:val="24"/>
          <w:szCs w:val="24"/>
          <w:vertAlign w:val="superscript"/>
        </w:rPr>
      </w:pPr>
      <w:r w:rsidRPr="0049073F">
        <w:rPr>
          <w:sz w:val="24"/>
          <w:szCs w:val="24"/>
          <w:vertAlign w:val="superscript"/>
        </w:rPr>
        <w:t>(наименование субъекта)</w:t>
      </w:r>
    </w:p>
    <w:p w:rsidR="008F0375" w:rsidRDefault="008F0375">
      <w:pPr>
        <w:pStyle w:val="newncpi0"/>
      </w:pPr>
      <w:r>
        <w:t>УСТАНОВЛЕНО:</w:t>
      </w:r>
    </w:p>
    <w:p w:rsidR="008F0375" w:rsidRDefault="008F037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6"/>
        <w:gridCol w:w="2418"/>
        <w:gridCol w:w="4655"/>
        <w:gridCol w:w="1702"/>
      </w:tblGrid>
      <w:tr w:rsidR="008F0375">
        <w:trPr>
          <w:trHeight w:val="240"/>
        </w:trPr>
        <w:tc>
          <w:tcPr>
            <w:tcW w:w="32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0375" w:rsidRDefault="008F0375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0375" w:rsidRDefault="008F0375">
            <w:pPr>
              <w:pStyle w:val="table10"/>
              <w:jc w:val="center"/>
            </w:pPr>
            <w:r>
              <w:t>Выявленные нарушения</w:t>
            </w:r>
          </w:p>
        </w:tc>
        <w:tc>
          <w:tcPr>
            <w:tcW w:w="2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0375" w:rsidRDefault="008F0375">
            <w:pPr>
              <w:pStyle w:val="table10"/>
              <w:jc w:val="center"/>
            </w:pPr>
            <w:r>
              <w:t>Требования законодательства в области санитарно-эпидемиологического благополучия населения</w:t>
            </w:r>
          </w:p>
        </w:tc>
        <w:tc>
          <w:tcPr>
            <w:tcW w:w="9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F0375" w:rsidRDefault="008F0375">
            <w:pPr>
              <w:pStyle w:val="table10"/>
              <w:jc w:val="center"/>
            </w:pPr>
            <w:r>
              <w:t>Срок устранения нарушения</w:t>
            </w:r>
          </w:p>
        </w:tc>
      </w:tr>
      <w:tr w:rsidR="008F0375">
        <w:trPr>
          <w:trHeight w:val="240"/>
        </w:trPr>
        <w:tc>
          <w:tcPr>
            <w:tcW w:w="32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Default="008F0375">
            <w:pPr>
              <w:pStyle w:val="table10"/>
            </w:pPr>
            <w:r>
              <w:t> 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Default="008F0375">
            <w:pPr>
              <w:pStyle w:val="table10"/>
            </w:pPr>
            <w:r>
              <w:t> 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Default="008F0375">
            <w:pPr>
              <w:pStyle w:val="table10"/>
            </w:pPr>
            <w: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Default="008F0375">
            <w:pPr>
              <w:pStyle w:val="table10"/>
            </w:pPr>
            <w:r>
              <w:t> </w:t>
            </w:r>
          </w:p>
        </w:tc>
      </w:tr>
    </w:tbl>
    <w:p w:rsidR="008F0375" w:rsidRDefault="008F0375">
      <w:pPr>
        <w:pStyle w:val="newncpi"/>
      </w:pPr>
      <w:r>
        <w:t> </w:t>
      </w:r>
    </w:p>
    <w:p w:rsidR="008F0375" w:rsidRDefault="008F0375">
      <w:pPr>
        <w:pStyle w:val="newncpi0"/>
      </w:pPr>
      <w:r>
        <w:t>На основании абзаца второго части третьей пункта 6 Указа Президента Республики Беларусь от 16 октября 2009 г. № 510 «О совершенствовании контрольной (надзорной) деятельности в Республике Беларусь» ПРЕДПИСЫВАЕТСЯ:</w:t>
      </w:r>
    </w:p>
    <w:p w:rsidR="008F0375" w:rsidRDefault="008F0375">
      <w:pPr>
        <w:pStyle w:val="newncpi0"/>
      </w:pPr>
      <w:r>
        <w:t>_____________________________________________________________________________</w:t>
      </w:r>
    </w:p>
    <w:p w:rsidR="008F0375" w:rsidRPr="0049073F" w:rsidRDefault="008F0375">
      <w:pPr>
        <w:pStyle w:val="undline"/>
        <w:jc w:val="center"/>
        <w:rPr>
          <w:sz w:val="24"/>
          <w:szCs w:val="24"/>
          <w:vertAlign w:val="superscript"/>
        </w:rPr>
      </w:pPr>
      <w:r w:rsidRPr="0049073F">
        <w:rPr>
          <w:sz w:val="24"/>
          <w:szCs w:val="24"/>
          <w:vertAlign w:val="superscript"/>
        </w:rPr>
        <w:t>(наименование субъекта, которому предписывается устранить выявленно</w:t>
      </w:r>
      <w:proofErr w:type="gramStart"/>
      <w:r w:rsidRPr="0049073F">
        <w:rPr>
          <w:sz w:val="24"/>
          <w:szCs w:val="24"/>
          <w:vertAlign w:val="superscript"/>
        </w:rPr>
        <w:t>е(</w:t>
      </w:r>
      <w:proofErr w:type="spellStart"/>
      <w:proofErr w:type="gramEnd"/>
      <w:r w:rsidRPr="0049073F">
        <w:rPr>
          <w:sz w:val="24"/>
          <w:szCs w:val="24"/>
          <w:vertAlign w:val="superscript"/>
        </w:rPr>
        <w:t>ые</w:t>
      </w:r>
      <w:proofErr w:type="spellEnd"/>
      <w:r w:rsidRPr="0049073F">
        <w:rPr>
          <w:sz w:val="24"/>
          <w:szCs w:val="24"/>
          <w:vertAlign w:val="superscript"/>
        </w:rPr>
        <w:t>) нарушение(я)</w:t>
      </w:r>
    </w:p>
    <w:p w:rsidR="008F0375" w:rsidRDefault="008F0375">
      <w:pPr>
        <w:pStyle w:val="newncpi0"/>
      </w:pPr>
      <w:r>
        <w:t>_____________________________________________________________________________</w:t>
      </w:r>
    </w:p>
    <w:p w:rsidR="0049073F" w:rsidRDefault="0049073F" w:rsidP="0049073F">
      <w:pPr>
        <w:pStyle w:val="undline"/>
        <w:rPr>
          <w:lang w:val="en-US"/>
        </w:rPr>
      </w:pPr>
    </w:p>
    <w:p w:rsidR="008F0375" w:rsidRPr="0049073F" w:rsidRDefault="008F0375" w:rsidP="0049073F">
      <w:pPr>
        <w:pStyle w:val="undline"/>
        <w:rPr>
          <w:sz w:val="24"/>
          <w:szCs w:val="24"/>
        </w:rPr>
      </w:pPr>
      <w:r w:rsidRPr="0049073F">
        <w:rPr>
          <w:sz w:val="24"/>
          <w:szCs w:val="24"/>
        </w:rPr>
        <w:t>в установленные сроки устранить нарушения, указанные в пункт</w:t>
      </w:r>
      <w:proofErr w:type="gramStart"/>
      <w:r w:rsidRPr="0049073F">
        <w:rPr>
          <w:sz w:val="24"/>
          <w:szCs w:val="24"/>
        </w:rPr>
        <w:t>е(</w:t>
      </w:r>
      <w:proofErr w:type="gramEnd"/>
      <w:r w:rsidRPr="0049073F">
        <w:rPr>
          <w:sz w:val="24"/>
          <w:szCs w:val="24"/>
        </w:rPr>
        <w:t>ах)</w:t>
      </w:r>
      <w:r w:rsidR="0049073F" w:rsidRPr="0049073F">
        <w:rPr>
          <w:sz w:val="24"/>
          <w:szCs w:val="24"/>
        </w:rPr>
        <w:t>_________________</w:t>
      </w:r>
    </w:p>
    <w:p w:rsidR="008F0375" w:rsidRDefault="008F0375">
      <w:pPr>
        <w:pStyle w:val="newncpi0"/>
      </w:pPr>
      <w:r>
        <w:t>вышеприведенной таблицы, о чем в установленный для устранения нарушений срок письменно информировать с приложением документов, подтверждающих устранение выявленных нарушений ________________________________________________________</w:t>
      </w:r>
    </w:p>
    <w:p w:rsidR="008F0375" w:rsidRPr="0049073F" w:rsidRDefault="008F0375">
      <w:pPr>
        <w:pStyle w:val="undline"/>
        <w:ind w:left="4253"/>
        <w:rPr>
          <w:sz w:val="24"/>
          <w:szCs w:val="24"/>
          <w:vertAlign w:val="superscript"/>
        </w:rPr>
      </w:pPr>
      <w:r w:rsidRPr="0049073F">
        <w:rPr>
          <w:sz w:val="24"/>
          <w:szCs w:val="24"/>
          <w:vertAlign w:val="superscript"/>
        </w:rPr>
        <w:t>(орган, вынесший предписание)</w:t>
      </w:r>
    </w:p>
    <w:p w:rsidR="008F0375" w:rsidRDefault="008F0375">
      <w:pPr>
        <w:pStyle w:val="newncpi0"/>
      </w:pPr>
      <w:r>
        <w:t>_____________________________________________________________________________</w:t>
      </w:r>
    </w:p>
    <w:p w:rsidR="008F0375" w:rsidRDefault="008F0375">
      <w:pPr>
        <w:pStyle w:val="newncpi0"/>
      </w:pPr>
      <w:r>
        <w:t>____________________________________________________________________________.</w:t>
      </w:r>
    </w:p>
    <w:p w:rsidR="008F0375" w:rsidRDefault="008F0375">
      <w:pPr>
        <w:pStyle w:val="newncpi0"/>
      </w:pPr>
      <w:r>
        <w:t>За невыполнение или ненадлежащее выполнение в срок настоящего предписания меры ответственности применяются в порядке, установленном законодательством.</w:t>
      </w:r>
    </w:p>
    <w:p w:rsidR="008F0375" w:rsidRDefault="008F0375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83"/>
        <w:gridCol w:w="3525"/>
        <w:gridCol w:w="4073"/>
      </w:tblGrid>
      <w:tr w:rsidR="008F0375"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Default="008F0375">
            <w:pPr>
              <w:pStyle w:val="newncpi0"/>
              <w:jc w:val="center"/>
            </w:pPr>
            <w:r>
              <w:t>_____________</w:t>
            </w:r>
          </w:p>
        </w:tc>
        <w:tc>
          <w:tcPr>
            <w:tcW w:w="1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Default="008F0375">
            <w:pPr>
              <w:pStyle w:val="newncpi"/>
              <w:ind w:firstLine="0"/>
              <w:jc w:val="center"/>
            </w:pPr>
            <w:r>
              <w:t>___________________</w:t>
            </w:r>
          </w:p>
        </w:tc>
        <w:tc>
          <w:tcPr>
            <w:tcW w:w="2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Default="008F0375">
            <w:pPr>
              <w:pStyle w:val="newncpi0"/>
              <w:jc w:val="center"/>
            </w:pPr>
            <w:r>
              <w:t>________________________________</w:t>
            </w:r>
          </w:p>
        </w:tc>
      </w:tr>
      <w:tr w:rsidR="008F0375"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Pr="0049073F" w:rsidRDefault="008F0375">
            <w:pPr>
              <w:pStyle w:val="undline"/>
              <w:jc w:val="center"/>
              <w:rPr>
                <w:sz w:val="24"/>
                <w:szCs w:val="24"/>
                <w:vertAlign w:val="superscript"/>
              </w:rPr>
            </w:pPr>
            <w:r w:rsidRPr="0049073F">
              <w:rPr>
                <w:sz w:val="24"/>
                <w:szCs w:val="24"/>
                <w:vertAlign w:val="superscript"/>
              </w:rPr>
              <w:t>(должность)</w:t>
            </w:r>
          </w:p>
        </w:tc>
        <w:tc>
          <w:tcPr>
            <w:tcW w:w="1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Pr="0049073F" w:rsidRDefault="008F0375">
            <w:pPr>
              <w:pStyle w:val="undline"/>
              <w:jc w:val="center"/>
              <w:rPr>
                <w:sz w:val="24"/>
                <w:szCs w:val="24"/>
                <w:vertAlign w:val="superscript"/>
              </w:rPr>
            </w:pPr>
            <w:r w:rsidRPr="0049073F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Pr="0049073F" w:rsidRDefault="008F0375">
            <w:pPr>
              <w:pStyle w:val="undline"/>
              <w:jc w:val="center"/>
              <w:rPr>
                <w:sz w:val="24"/>
                <w:szCs w:val="24"/>
                <w:vertAlign w:val="superscript"/>
              </w:rPr>
            </w:pPr>
            <w:r w:rsidRPr="0049073F">
              <w:rPr>
                <w:sz w:val="24"/>
                <w:szCs w:val="24"/>
                <w:vertAlign w:val="superscript"/>
              </w:rPr>
              <w:t>(инициалы (инициал собственного имени), фамилия)</w:t>
            </w:r>
          </w:p>
        </w:tc>
      </w:tr>
    </w:tbl>
    <w:p w:rsidR="008F0375" w:rsidRDefault="008F0375">
      <w:pPr>
        <w:pStyle w:val="newncpi"/>
      </w:pPr>
      <w:r>
        <w:t> </w:t>
      </w:r>
    </w:p>
    <w:p w:rsidR="008F0375" w:rsidRDefault="008F0375">
      <w:pPr>
        <w:pStyle w:val="newncpi0"/>
      </w:pPr>
      <w:r>
        <w:t>Сведения о вручении (направлении) предписания:</w:t>
      </w:r>
    </w:p>
    <w:p w:rsidR="008E3546" w:rsidRDefault="008F0375" w:rsidP="008E3546">
      <w:pPr>
        <w:pStyle w:val="newncpi0"/>
      </w:pPr>
      <w:r>
        <w:t>_____________________________________________________________________________</w:t>
      </w:r>
      <w:r w:rsidR="008E3546">
        <w:rPr>
          <w:rFonts w:eastAsiaTheme="minorHAnsi" w:cstheme="minorBidi"/>
          <w:sz w:val="28"/>
          <w:szCs w:val="22"/>
          <w:lang w:eastAsia="en-US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402"/>
        <w:gridCol w:w="3979"/>
      </w:tblGrid>
      <w:tr w:rsidR="008F0375">
        <w:tc>
          <w:tcPr>
            <w:tcW w:w="2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Default="008F0375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Default="008F0375">
            <w:pPr>
              <w:pStyle w:val="append1"/>
            </w:pPr>
            <w:r>
              <w:t>Приложение 5</w:t>
            </w:r>
          </w:p>
          <w:p w:rsidR="008F0375" w:rsidRDefault="008F0375">
            <w:pPr>
              <w:pStyle w:val="append"/>
            </w:pPr>
            <w:r>
              <w:t xml:space="preserve">к Инструкции о порядке осуществления </w:t>
            </w:r>
            <w:r>
              <w:br/>
              <w:t xml:space="preserve">мероприятий технического </w:t>
            </w:r>
            <w:r>
              <w:br/>
              <w:t xml:space="preserve">(технологического, поверочного) </w:t>
            </w:r>
            <w:r>
              <w:br/>
              <w:t xml:space="preserve">характера органами и учреждениями, </w:t>
            </w:r>
            <w:r>
              <w:br/>
              <w:t xml:space="preserve">осуществляющими государственный </w:t>
            </w:r>
            <w:r>
              <w:br/>
              <w:t xml:space="preserve">санитарный надзор, системы </w:t>
            </w:r>
            <w:r>
              <w:br/>
              <w:t xml:space="preserve">Министерства здравоохранения </w:t>
            </w:r>
          </w:p>
        </w:tc>
      </w:tr>
    </w:tbl>
    <w:p w:rsidR="008F0375" w:rsidRDefault="008F0375">
      <w:pPr>
        <w:pStyle w:val="begform"/>
      </w:pPr>
      <w:r>
        <w:t> </w:t>
      </w:r>
    </w:p>
    <w:p w:rsidR="008F0375" w:rsidRDefault="008F0375">
      <w:pPr>
        <w:pStyle w:val="onestring"/>
      </w:pPr>
      <w:r>
        <w:t>Форма</w:t>
      </w:r>
    </w:p>
    <w:p w:rsidR="008F0375" w:rsidRDefault="008F0375">
      <w:pPr>
        <w:pStyle w:val="titlep"/>
      </w:pPr>
      <w:r>
        <w:t>ПРЕДЛОЖЕНИЕ № ___</w:t>
      </w:r>
      <w:r>
        <w:br/>
        <w:t>о приостановлении (запрете) деятельности субъекта (его цехов, производственных участков), объекта строительства, оборудования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529"/>
        <w:gridCol w:w="2852"/>
      </w:tblGrid>
      <w:tr w:rsidR="008F0375">
        <w:tc>
          <w:tcPr>
            <w:tcW w:w="3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Default="008F0375">
            <w:pPr>
              <w:pStyle w:val="newncpi"/>
              <w:ind w:firstLine="0"/>
            </w:pPr>
            <w:r>
              <w:t>___ _______ 20__ г.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Default="008F0375">
            <w:pPr>
              <w:pStyle w:val="newncpi"/>
              <w:ind w:firstLine="0"/>
              <w:jc w:val="right"/>
            </w:pPr>
            <w:r>
              <w:t>_______________________</w:t>
            </w:r>
          </w:p>
        </w:tc>
      </w:tr>
      <w:tr w:rsidR="008F0375">
        <w:tc>
          <w:tcPr>
            <w:tcW w:w="3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Default="008F037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Default="008F0375">
            <w:pPr>
              <w:pStyle w:val="undline"/>
              <w:jc w:val="center"/>
            </w:pPr>
            <w:r>
              <w:t>(населенный пункт)</w:t>
            </w:r>
          </w:p>
        </w:tc>
      </w:tr>
    </w:tbl>
    <w:p w:rsidR="008F0375" w:rsidRDefault="008F0375">
      <w:pPr>
        <w:pStyle w:val="newncpi"/>
      </w:pPr>
      <w:r>
        <w:t> </w:t>
      </w:r>
    </w:p>
    <w:p w:rsidR="008F0375" w:rsidRDefault="008F0375">
      <w:pPr>
        <w:pStyle w:val="newncpi0"/>
      </w:pPr>
      <w:r>
        <w:t>На основании предписания на проведение мероприятия технического (технологического, поверочного) характера № ______________ от _____________ 20___ г.</w:t>
      </w:r>
    </w:p>
    <w:p w:rsidR="008F0375" w:rsidRDefault="008F0375">
      <w:pPr>
        <w:pStyle w:val="newncpi0"/>
      </w:pPr>
      <w:r>
        <w:t>мною (нами) __________________________________________________________________</w:t>
      </w:r>
    </w:p>
    <w:p w:rsidR="008F0375" w:rsidRDefault="008F0375">
      <w:pPr>
        <w:pStyle w:val="undline"/>
        <w:ind w:left="1330"/>
      </w:pPr>
      <w:r>
        <w:t xml:space="preserve">(должность, фамилия, собственное имя, отчество (если таковое имеется) должностного лица) </w:t>
      </w:r>
    </w:p>
    <w:p w:rsidR="008F0375" w:rsidRDefault="008F0375">
      <w:pPr>
        <w:pStyle w:val="newncpi0"/>
      </w:pPr>
      <w:r>
        <w:t>_____________________________________________________________________________</w:t>
      </w:r>
    </w:p>
    <w:p w:rsidR="008F0375" w:rsidRDefault="008F0375">
      <w:pPr>
        <w:pStyle w:val="newncpi0"/>
      </w:pPr>
      <w:r>
        <w:t>с _____________________ 20_____ г. по __________________ 20_____ г. проведено _____________________________________________________________________________</w:t>
      </w:r>
    </w:p>
    <w:p w:rsidR="008F0375" w:rsidRDefault="008F0375">
      <w:pPr>
        <w:pStyle w:val="undline"/>
        <w:jc w:val="center"/>
      </w:pPr>
      <w:r>
        <w:t>(наименование мероприятия технического (технологического, поверочного) характера)</w:t>
      </w:r>
    </w:p>
    <w:p w:rsidR="008F0375" w:rsidRDefault="008F0375">
      <w:pPr>
        <w:pStyle w:val="newncpi0"/>
      </w:pPr>
      <w:r>
        <w:t>в отношении _________________________________________________________________</w:t>
      </w:r>
    </w:p>
    <w:p w:rsidR="008F0375" w:rsidRDefault="008F0375">
      <w:pPr>
        <w:pStyle w:val="undline"/>
        <w:ind w:left="1843"/>
      </w:pPr>
      <w:proofErr w:type="gramStart"/>
      <w:r>
        <w:t>(наименование и место нахождения объекта, в отношении которого проведено</w:t>
      </w:r>
      <w:proofErr w:type="gramEnd"/>
    </w:p>
    <w:p w:rsidR="008F0375" w:rsidRDefault="008F0375">
      <w:pPr>
        <w:pStyle w:val="newncpi0"/>
      </w:pPr>
      <w:r>
        <w:t>____________________________________________________________________________,</w:t>
      </w:r>
    </w:p>
    <w:p w:rsidR="008F0375" w:rsidRDefault="008F0375">
      <w:pPr>
        <w:pStyle w:val="undline"/>
        <w:jc w:val="center"/>
      </w:pPr>
      <w:r>
        <w:t>мероприятие технического (технологического, поверочного) характера)</w:t>
      </w:r>
    </w:p>
    <w:p w:rsidR="008F0375" w:rsidRDefault="008F0375">
      <w:pPr>
        <w:pStyle w:val="newncpi0"/>
      </w:pPr>
      <w:r>
        <w:t>принадлежащего _____________________________________________________________.</w:t>
      </w:r>
    </w:p>
    <w:p w:rsidR="008F0375" w:rsidRDefault="008F0375">
      <w:pPr>
        <w:pStyle w:val="undline"/>
        <w:ind w:left="3969"/>
      </w:pPr>
      <w:r>
        <w:t>(наименование субъекта)</w:t>
      </w:r>
    </w:p>
    <w:p w:rsidR="008F0375" w:rsidRDefault="008F0375">
      <w:pPr>
        <w:pStyle w:val="newncpi0"/>
      </w:pPr>
      <w:r>
        <w:t>В связи с выявлением нарушений законодательства, создающих угрозу национальной безопасности, причинения вреда жизни и здоровью населения, окружающей среде:</w:t>
      </w:r>
    </w:p>
    <w:p w:rsidR="008F0375" w:rsidRDefault="008F0375">
      <w:pPr>
        <w:pStyle w:val="newncpi0"/>
      </w:pPr>
      <w:r>
        <w:t>_____________________________________________________________________________</w:t>
      </w:r>
    </w:p>
    <w:p w:rsidR="008F0375" w:rsidRDefault="008F0375">
      <w:pPr>
        <w:pStyle w:val="undline"/>
        <w:jc w:val="center"/>
      </w:pPr>
      <w:r>
        <w:t>(указываются выявленные нарушения, послужившие основанием для вынесения предложения)</w:t>
      </w:r>
    </w:p>
    <w:p w:rsidR="008F0375" w:rsidRDefault="008F0375">
      <w:pPr>
        <w:pStyle w:val="newncpi0"/>
      </w:pPr>
      <w:r>
        <w:t>_____________________________________________________________________________</w:t>
      </w:r>
    </w:p>
    <w:p w:rsidR="008F0375" w:rsidRDefault="008F0375">
      <w:pPr>
        <w:pStyle w:val="newncpi0"/>
      </w:pPr>
      <w:r>
        <w:t>на основании абзаца четвертого части третьей пункта 6 Указа Президента Республики Беларусь от 16 октября 2009 г. № 510 «О совершенствовании контрольной (надзорной) деятельности в Республике Беларусь» ПРЕДЛАГАЕТСЯ:</w:t>
      </w:r>
    </w:p>
    <w:p w:rsidR="008F0375" w:rsidRDefault="008F0375">
      <w:pPr>
        <w:pStyle w:val="newncpi0"/>
      </w:pPr>
      <w:proofErr w:type="gramStart"/>
      <w:r>
        <w:t>приостановить (запретить) деятельность субъекта (его цехов, производственных участков), объекта строительства, оборудования ___________________________________</w:t>
      </w:r>
      <w:proofErr w:type="gramEnd"/>
    </w:p>
    <w:p w:rsidR="008F0375" w:rsidRDefault="008F0375">
      <w:pPr>
        <w:pStyle w:val="newncpi0"/>
      </w:pPr>
      <w:r>
        <w:t>_____________________________________________________________________________</w:t>
      </w:r>
    </w:p>
    <w:p w:rsidR="008F0375" w:rsidRDefault="008F0375">
      <w:pPr>
        <w:pStyle w:val="newncpi0"/>
      </w:pPr>
      <w:r>
        <w:t>до устранения вышеизложенных нарушений.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43"/>
        <w:gridCol w:w="2651"/>
        <w:gridCol w:w="3987"/>
      </w:tblGrid>
      <w:tr w:rsidR="008F0375">
        <w:tc>
          <w:tcPr>
            <w:tcW w:w="1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Default="008F0375">
            <w:pPr>
              <w:pStyle w:val="newncpi0"/>
            </w:pPr>
            <w:r>
              <w:t xml:space="preserve">_____________________ </w:t>
            </w:r>
          </w:p>
        </w:tc>
        <w:tc>
          <w:tcPr>
            <w:tcW w:w="14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Default="008F0375">
            <w:pPr>
              <w:pStyle w:val="newncpi0"/>
              <w:jc w:val="center"/>
            </w:pPr>
            <w:r>
              <w:t>__________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Default="008F0375">
            <w:pPr>
              <w:pStyle w:val="newncpi0"/>
              <w:jc w:val="center"/>
            </w:pPr>
            <w:r>
              <w:t>_________________________________</w:t>
            </w:r>
          </w:p>
        </w:tc>
      </w:tr>
      <w:tr w:rsidR="008F0375">
        <w:tc>
          <w:tcPr>
            <w:tcW w:w="14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Default="008F0375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4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Default="008F037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Default="008F0375">
            <w:pPr>
              <w:pStyle w:val="undline"/>
              <w:jc w:val="center"/>
            </w:pPr>
            <w:r>
              <w:t xml:space="preserve">(инициалы (инициал собственного имени), </w:t>
            </w:r>
            <w:r>
              <w:br/>
              <w:t>фамилия)</w:t>
            </w:r>
          </w:p>
        </w:tc>
      </w:tr>
    </w:tbl>
    <w:p w:rsidR="008F0375" w:rsidRDefault="008F0375">
      <w:pPr>
        <w:pStyle w:val="newncpi0"/>
      </w:pPr>
      <w:r>
        <w:t>Сведения о вручении (направлении) предложения:</w:t>
      </w:r>
    </w:p>
    <w:p w:rsidR="008F0375" w:rsidRDefault="008F0375">
      <w:pPr>
        <w:pStyle w:val="newncpi0"/>
      </w:pPr>
      <w:r>
        <w:t>_____________________________________________________________________________</w:t>
      </w:r>
    </w:p>
    <w:p w:rsidR="008F0375" w:rsidRDefault="008F0375">
      <w:pPr>
        <w:pStyle w:val="endform"/>
      </w:pPr>
      <w:r>
        <w:t> </w:t>
      </w:r>
    </w:p>
    <w:p w:rsidR="008E3546" w:rsidRDefault="008F0375">
      <w:pPr>
        <w:pStyle w:val="newncpi"/>
      </w:pPr>
      <w:r>
        <w:t> </w:t>
      </w:r>
    </w:p>
    <w:p w:rsidR="008E3546" w:rsidRDefault="008E3546">
      <w:pPr>
        <w:rPr>
          <w:rFonts w:eastAsiaTheme="minorEastAsia" w:cs="Times New Roman"/>
          <w:sz w:val="24"/>
          <w:szCs w:val="24"/>
          <w:lang w:eastAsia="ru-RU"/>
        </w:rPr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402"/>
        <w:gridCol w:w="3979"/>
      </w:tblGrid>
      <w:tr w:rsidR="008F0375">
        <w:tc>
          <w:tcPr>
            <w:tcW w:w="2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Default="008F0375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Default="008F0375">
            <w:pPr>
              <w:pStyle w:val="append1"/>
            </w:pPr>
            <w:r>
              <w:t>Приложение 6</w:t>
            </w:r>
          </w:p>
          <w:p w:rsidR="008F0375" w:rsidRDefault="008F0375">
            <w:pPr>
              <w:pStyle w:val="append"/>
            </w:pPr>
            <w:r>
              <w:t xml:space="preserve">к Инструкции о порядке осуществления </w:t>
            </w:r>
            <w:r>
              <w:br/>
              <w:t xml:space="preserve">мероприятий технического </w:t>
            </w:r>
            <w:r>
              <w:br/>
              <w:t xml:space="preserve">(технологического, поверочного) </w:t>
            </w:r>
            <w:r>
              <w:br/>
              <w:t xml:space="preserve">характера органами и учреждениями, </w:t>
            </w:r>
            <w:r>
              <w:br/>
              <w:t xml:space="preserve">осуществляющими государственный </w:t>
            </w:r>
            <w:r>
              <w:br/>
              <w:t xml:space="preserve">санитарный надзор, системы </w:t>
            </w:r>
            <w:r>
              <w:br/>
              <w:t xml:space="preserve">Министерства здравоохранения </w:t>
            </w:r>
          </w:p>
        </w:tc>
      </w:tr>
    </w:tbl>
    <w:p w:rsidR="008F0375" w:rsidRDefault="008F0375">
      <w:pPr>
        <w:pStyle w:val="begform"/>
      </w:pPr>
      <w:r>
        <w:t> </w:t>
      </w:r>
    </w:p>
    <w:p w:rsidR="008F0375" w:rsidRDefault="008F0375">
      <w:pPr>
        <w:pStyle w:val="onestring"/>
      </w:pPr>
      <w:r>
        <w:t>Форма</w:t>
      </w:r>
    </w:p>
    <w:p w:rsidR="008F0375" w:rsidRDefault="008F0375">
      <w:pPr>
        <w:pStyle w:val="titlep"/>
      </w:pPr>
      <w:proofErr w:type="gramStart"/>
      <w:r>
        <w:t>ТРЕБОВАНИЕ № ____</w:t>
      </w:r>
      <w:r>
        <w:br/>
        <w:t>о приостановлении (запрете) производства и (или) реализации товаров (работ, услуг), эксплуатации транспортных средств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2"/>
        <w:gridCol w:w="2709"/>
      </w:tblGrid>
      <w:tr w:rsidR="008F0375"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Default="008F0375">
            <w:pPr>
              <w:pStyle w:val="newncpi"/>
              <w:ind w:firstLine="0"/>
            </w:pPr>
            <w:r>
              <w:t xml:space="preserve">___ _______ 20__ г. 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Default="008F0375">
            <w:pPr>
              <w:pStyle w:val="newncpi0"/>
              <w:jc w:val="right"/>
            </w:pPr>
            <w:r>
              <w:t>______________________</w:t>
            </w:r>
          </w:p>
        </w:tc>
      </w:tr>
      <w:tr w:rsidR="008F0375"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Default="008F037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Default="008F0375">
            <w:pPr>
              <w:pStyle w:val="undline"/>
              <w:jc w:val="center"/>
            </w:pPr>
            <w:r>
              <w:t>(населенный пункт)</w:t>
            </w:r>
          </w:p>
        </w:tc>
      </w:tr>
    </w:tbl>
    <w:p w:rsidR="008F0375" w:rsidRDefault="008F0375">
      <w:pPr>
        <w:pStyle w:val="newncpi"/>
      </w:pPr>
      <w:r>
        <w:t> </w:t>
      </w:r>
    </w:p>
    <w:p w:rsidR="008F0375" w:rsidRDefault="008F0375">
      <w:pPr>
        <w:pStyle w:val="newncpi0"/>
      </w:pPr>
      <w:r>
        <w:t xml:space="preserve">На основании предписания на проведение мероприятия технического (технологического, поверочного) характера № ________ от ______________ 20__ г. </w:t>
      </w:r>
      <w:r>
        <w:br/>
        <w:t>мною (нами) __________________________________________________________________</w:t>
      </w:r>
    </w:p>
    <w:p w:rsidR="008F0375" w:rsidRDefault="008F0375">
      <w:pPr>
        <w:pStyle w:val="undline"/>
        <w:ind w:left="1276"/>
      </w:pPr>
      <w:r>
        <w:t>(должность, фамилия, собственное имя, отчество (если таковое имеется) должностного лица)</w:t>
      </w:r>
    </w:p>
    <w:p w:rsidR="008F0375" w:rsidRDefault="008F0375">
      <w:pPr>
        <w:pStyle w:val="newncpi0"/>
      </w:pPr>
      <w:r>
        <w:t>_____________________________________________________________________________</w:t>
      </w:r>
    </w:p>
    <w:p w:rsidR="008F0375" w:rsidRDefault="008F0375">
      <w:pPr>
        <w:pStyle w:val="newncpi0"/>
      </w:pPr>
      <w:r>
        <w:t xml:space="preserve">с _______________________ 20___ г. по _______________________ 20___ г. </w:t>
      </w:r>
      <w:r>
        <w:br/>
        <w:t>проведено ____________________________________________________________________</w:t>
      </w:r>
    </w:p>
    <w:p w:rsidR="008F0375" w:rsidRDefault="008F0375">
      <w:pPr>
        <w:pStyle w:val="undline"/>
        <w:ind w:left="1418"/>
      </w:pPr>
      <w:r>
        <w:t xml:space="preserve">(наименование мероприятия технического (технологического, поверочного) характера) </w:t>
      </w:r>
    </w:p>
    <w:p w:rsidR="008F0375" w:rsidRDefault="008F0375">
      <w:pPr>
        <w:pStyle w:val="newncpi0"/>
      </w:pPr>
      <w:r>
        <w:t>_____________________________________________________________________________</w:t>
      </w:r>
    </w:p>
    <w:p w:rsidR="008F0375" w:rsidRDefault="008F0375">
      <w:pPr>
        <w:pStyle w:val="newncpi0"/>
      </w:pPr>
      <w:r>
        <w:t>в отношении _________________________________________________________________</w:t>
      </w:r>
    </w:p>
    <w:p w:rsidR="008F0375" w:rsidRDefault="008F0375">
      <w:pPr>
        <w:pStyle w:val="undline"/>
        <w:ind w:left="1330"/>
      </w:pPr>
      <w:proofErr w:type="gramStart"/>
      <w:r>
        <w:t>(наименование и место нахождения объекта, в отношении которого проведено мероприятие</w:t>
      </w:r>
      <w:proofErr w:type="gramEnd"/>
    </w:p>
    <w:p w:rsidR="008F0375" w:rsidRDefault="008F0375">
      <w:pPr>
        <w:pStyle w:val="newncpi0"/>
      </w:pPr>
      <w:r>
        <w:t>_____________________________________________________________________________,</w:t>
      </w:r>
    </w:p>
    <w:p w:rsidR="008F0375" w:rsidRDefault="008F0375">
      <w:pPr>
        <w:pStyle w:val="undline"/>
        <w:jc w:val="center"/>
      </w:pPr>
      <w:r>
        <w:t>технического (технологического, поверочного) характера)</w:t>
      </w:r>
    </w:p>
    <w:p w:rsidR="008F0375" w:rsidRDefault="008F0375">
      <w:pPr>
        <w:pStyle w:val="newncpi0"/>
      </w:pPr>
      <w:r>
        <w:t>принадлежащего ______________________________________________________________.</w:t>
      </w:r>
    </w:p>
    <w:p w:rsidR="008F0375" w:rsidRDefault="008F0375">
      <w:pPr>
        <w:pStyle w:val="undline"/>
        <w:ind w:left="4253"/>
      </w:pPr>
      <w:r>
        <w:t>(наименование субъекта)</w:t>
      </w:r>
    </w:p>
    <w:p w:rsidR="008F0375" w:rsidRDefault="008F0375">
      <w:pPr>
        <w:pStyle w:val="newncpi0"/>
      </w:pPr>
      <w:r>
        <w:t>В связи с выявлением нарушений законодательства, создающих угрозу национальной безопасности, причинения вреда жизни и здоровью населения, окружающей среде:</w:t>
      </w:r>
    </w:p>
    <w:p w:rsidR="008F0375" w:rsidRDefault="008F0375">
      <w:pPr>
        <w:pStyle w:val="newncpi0"/>
      </w:pPr>
      <w:r>
        <w:t>____________________________________________________________________________</w:t>
      </w:r>
    </w:p>
    <w:p w:rsidR="008F0375" w:rsidRDefault="008F0375">
      <w:pPr>
        <w:pStyle w:val="undline"/>
        <w:jc w:val="center"/>
      </w:pPr>
      <w:r>
        <w:t>(указываются выявленные нарушения со ссылками на законодательство, послужившие основанием</w:t>
      </w:r>
      <w:r>
        <w:br/>
        <w:t>для вынесения требования)</w:t>
      </w:r>
    </w:p>
    <w:p w:rsidR="008F0375" w:rsidRDefault="008F0375">
      <w:pPr>
        <w:pStyle w:val="newncpi0"/>
      </w:pPr>
      <w:r>
        <w:t>____________________________________________________________________________</w:t>
      </w:r>
    </w:p>
    <w:p w:rsidR="008F0375" w:rsidRDefault="008F0375">
      <w:pPr>
        <w:pStyle w:val="newncpi0"/>
      </w:pPr>
      <w:r>
        <w:t>____________________________________________________________________________</w:t>
      </w:r>
    </w:p>
    <w:p w:rsidR="008F0375" w:rsidRDefault="008F0375">
      <w:pPr>
        <w:pStyle w:val="newncpi0"/>
      </w:pPr>
      <w:r>
        <w:t>____________________________________________________________________________</w:t>
      </w:r>
    </w:p>
    <w:p w:rsidR="008F0375" w:rsidRDefault="008F0375">
      <w:pPr>
        <w:pStyle w:val="newncpi0"/>
      </w:pPr>
      <w:r>
        <w:t>на основании абзаца пятого части третьей пункта 6 Указа Президента Республики Беларусь от 16 октября 2009 г. № 510 «О совершенствовании контрольной (надзорной) деятельности в Республике Беларусь» ТРЕБУЕТСЯ:</w:t>
      </w:r>
    </w:p>
    <w:p w:rsidR="008F0375" w:rsidRDefault="008F0375">
      <w:pPr>
        <w:pStyle w:val="newncpi0"/>
      </w:pPr>
      <w:proofErr w:type="gramStart"/>
      <w:r>
        <w:t>приостановить (запретить) производство и (или) реализацию товаров (работ, услуг), эксплуатацию транспортных средств _____________________________________________</w:t>
      </w:r>
      <w:proofErr w:type="gramEnd"/>
    </w:p>
    <w:p w:rsidR="008F0375" w:rsidRDefault="008F0375">
      <w:pPr>
        <w:pStyle w:val="undline"/>
        <w:ind w:left="4820"/>
      </w:pPr>
      <w:proofErr w:type="gramStart"/>
      <w:r>
        <w:t>(указать наименование объекта либо</w:t>
      </w:r>
      <w:proofErr w:type="gramEnd"/>
    </w:p>
    <w:p w:rsidR="008F0375" w:rsidRDefault="008F0375">
      <w:pPr>
        <w:pStyle w:val="newncpi0"/>
      </w:pPr>
      <w:r>
        <w:t>_____________________________________________________________________________</w:t>
      </w:r>
    </w:p>
    <w:p w:rsidR="008F0375" w:rsidRDefault="008F0375">
      <w:pPr>
        <w:pStyle w:val="undline"/>
        <w:jc w:val="center"/>
      </w:pPr>
      <w:r>
        <w:t>наименование транспортного средства, регистрационный номер)</w:t>
      </w:r>
    </w:p>
    <w:p w:rsidR="008F0375" w:rsidRDefault="008F0375">
      <w:pPr>
        <w:pStyle w:val="newncpi0"/>
      </w:pPr>
      <w:r>
        <w:t>_____________________________________________________________________________</w:t>
      </w:r>
    </w:p>
    <w:p w:rsidR="008F0375" w:rsidRDefault="008F0375">
      <w:pPr>
        <w:pStyle w:val="newncpi0"/>
      </w:pPr>
      <w:r>
        <w:t>до устранения вышеизложенных нарушений.</w:t>
      </w:r>
    </w:p>
    <w:p w:rsidR="008F0375" w:rsidRDefault="008F037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12"/>
        <w:gridCol w:w="4317"/>
        <w:gridCol w:w="2652"/>
      </w:tblGrid>
      <w:tr w:rsidR="008F0375">
        <w:tc>
          <w:tcPr>
            <w:tcW w:w="10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Default="008F0375">
            <w:pPr>
              <w:pStyle w:val="newncpi0"/>
            </w:pPr>
            <w:r>
              <w:t xml:space="preserve">____________________ </w:t>
            </w:r>
          </w:p>
        </w:tc>
        <w:tc>
          <w:tcPr>
            <w:tcW w:w="2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Default="008F0375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Default="008F0375">
            <w:pPr>
              <w:pStyle w:val="newncpi0"/>
            </w:pPr>
            <w:r>
              <w:t>______________________</w:t>
            </w:r>
          </w:p>
        </w:tc>
      </w:tr>
      <w:tr w:rsidR="008F0375">
        <w:tc>
          <w:tcPr>
            <w:tcW w:w="10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Default="008F0375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24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Default="008F037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0375" w:rsidRDefault="008F0375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8F0375" w:rsidRDefault="008F0375">
      <w:pPr>
        <w:pStyle w:val="newncpi"/>
      </w:pPr>
      <w:r>
        <w:t> </w:t>
      </w:r>
    </w:p>
    <w:p w:rsidR="008F0375" w:rsidRDefault="008F0375">
      <w:pPr>
        <w:pStyle w:val="newncpi0"/>
      </w:pPr>
      <w:r>
        <w:t>Сведения о вручении (направлении) требования:</w:t>
      </w:r>
    </w:p>
    <w:p w:rsidR="008F0375" w:rsidRDefault="008F0375">
      <w:pPr>
        <w:pStyle w:val="newncpi0"/>
      </w:pPr>
      <w:r>
        <w:t>______________________________________________________________________________</w:t>
      </w:r>
    </w:p>
    <w:p w:rsidR="00F263F4" w:rsidRDefault="008F0375" w:rsidP="008E3546">
      <w:pPr>
        <w:pStyle w:val="endform"/>
      </w:pPr>
      <w:r>
        <w:t> </w:t>
      </w:r>
    </w:p>
    <w:sectPr w:rsidR="00F263F4" w:rsidSect="008F0375">
      <w:pgSz w:w="11920" w:h="16838"/>
      <w:pgMar w:top="567" w:right="1134" w:bottom="567" w:left="1417" w:header="28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197" w:rsidRDefault="00B55197" w:rsidP="008F0375">
      <w:r>
        <w:separator/>
      </w:r>
    </w:p>
  </w:endnote>
  <w:endnote w:type="continuationSeparator" w:id="0">
    <w:p w:rsidR="00B55197" w:rsidRDefault="00B55197" w:rsidP="008F0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375" w:rsidRDefault="008F037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375" w:rsidRDefault="008F037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802"/>
    </w:tblGrid>
    <w:tr w:rsidR="008F0375" w:rsidTr="008F0375">
      <w:tc>
        <w:tcPr>
          <w:tcW w:w="1800" w:type="dxa"/>
          <w:shd w:val="clear" w:color="auto" w:fill="auto"/>
          <w:vAlign w:val="center"/>
        </w:tcPr>
        <w:p w:rsidR="008F0375" w:rsidRDefault="008F0375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8F0375" w:rsidRDefault="008F0375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Официальная правовая информация</w:t>
          </w:r>
        </w:p>
        <w:p w:rsidR="008F0375" w:rsidRDefault="008F0375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Информационно-поисковая система "ЭТАЛОН", 04.11.2019</w:t>
          </w:r>
        </w:p>
        <w:p w:rsidR="008F0375" w:rsidRPr="008F0375" w:rsidRDefault="008F0375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8F0375" w:rsidRDefault="008F037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197" w:rsidRDefault="00B55197" w:rsidP="008F0375">
      <w:r>
        <w:separator/>
      </w:r>
    </w:p>
  </w:footnote>
  <w:footnote w:type="continuationSeparator" w:id="0">
    <w:p w:rsidR="00B55197" w:rsidRDefault="00B55197" w:rsidP="008F03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375" w:rsidRDefault="00946435" w:rsidP="004911C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F03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0375" w:rsidRDefault="008F037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375" w:rsidRPr="008F0375" w:rsidRDefault="00946435" w:rsidP="004911CF">
    <w:pPr>
      <w:pStyle w:val="a3"/>
      <w:framePr w:wrap="around" w:vAnchor="text" w:hAnchor="margin" w:xAlign="center" w:y="1"/>
      <w:rPr>
        <w:rStyle w:val="a7"/>
        <w:rFonts w:cs="Times New Roman"/>
        <w:sz w:val="24"/>
      </w:rPr>
    </w:pPr>
    <w:r w:rsidRPr="008F0375">
      <w:rPr>
        <w:rStyle w:val="a7"/>
        <w:rFonts w:cs="Times New Roman"/>
        <w:sz w:val="24"/>
      </w:rPr>
      <w:fldChar w:fldCharType="begin"/>
    </w:r>
    <w:r w:rsidR="008F0375" w:rsidRPr="008F0375">
      <w:rPr>
        <w:rStyle w:val="a7"/>
        <w:rFonts w:cs="Times New Roman"/>
        <w:sz w:val="24"/>
      </w:rPr>
      <w:instrText xml:space="preserve">PAGE  </w:instrText>
    </w:r>
    <w:r w:rsidRPr="008F0375">
      <w:rPr>
        <w:rStyle w:val="a7"/>
        <w:rFonts w:cs="Times New Roman"/>
        <w:sz w:val="24"/>
      </w:rPr>
      <w:fldChar w:fldCharType="separate"/>
    </w:r>
    <w:r w:rsidR="005D5D07">
      <w:rPr>
        <w:rStyle w:val="a7"/>
        <w:rFonts w:cs="Times New Roman"/>
        <w:noProof/>
        <w:sz w:val="24"/>
      </w:rPr>
      <w:t>4</w:t>
    </w:r>
    <w:r w:rsidRPr="008F0375">
      <w:rPr>
        <w:rStyle w:val="a7"/>
        <w:rFonts w:cs="Times New Roman"/>
        <w:sz w:val="24"/>
      </w:rPr>
      <w:fldChar w:fldCharType="end"/>
    </w:r>
  </w:p>
  <w:p w:rsidR="008F0375" w:rsidRPr="008F0375" w:rsidRDefault="008F0375">
    <w:pPr>
      <w:pStyle w:val="a3"/>
      <w:rPr>
        <w:rFonts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375" w:rsidRDefault="008F037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375"/>
    <w:rsid w:val="002B3A8C"/>
    <w:rsid w:val="00457B99"/>
    <w:rsid w:val="0049073F"/>
    <w:rsid w:val="005D5D07"/>
    <w:rsid w:val="007E03C0"/>
    <w:rsid w:val="008E3546"/>
    <w:rsid w:val="008F0375"/>
    <w:rsid w:val="00946435"/>
    <w:rsid w:val="009C37F0"/>
    <w:rsid w:val="00A21D9B"/>
    <w:rsid w:val="00AF6905"/>
    <w:rsid w:val="00B55197"/>
    <w:rsid w:val="00F2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8F0375"/>
    <w:pPr>
      <w:spacing w:before="240" w:after="240"/>
      <w:ind w:right="2268"/>
    </w:pPr>
    <w:rPr>
      <w:rFonts w:eastAsia="Times New Roman" w:cs="Times New Roman"/>
      <w:b/>
      <w:bCs/>
      <w:szCs w:val="28"/>
      <w:lang w:eastAsia="ru-RU"/>
    </w:rPr>
  </w:style>
  <w:style w:type="paragraph" w:customStyle="1" w:styleId="chapter">
    <w:name w:val="chapter"/>
    <w:basedOn w:val="a"/>
    <w:rsid w:val="008F0375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agree">
    <w:name w:val="agree"/>
    <w:basedOn w:val="a"/>
    <w:rsid w:val="008F0375"/>
    <w:pPr>
      <w:spacing w:after="28"/>
    </w:pPr>
    <w:rPr>
      <w:rFonts w:eastAsiaTheme="minorEastAsia" w:cs="Times New Roman"/>
      <w:sz w:val="22"/>
      <w:lang w:eastAsia="ru-RU"/>
    </w:rPr>
  </w:style>
  <w:style w:type="paragraph" w:customStyle="1" w:styleId="titlep">
    <w:name w:val="titlep"/>
    <w:basedOn w:val="a"/>
    <w:rsid w:val="008F0375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F0375"/>
    <w:pPr>
      <w:jc w:val="right"/>
    </w:pPr>
    <w:rPr>
      <w:rFonts w:eastAsiaTheme="minorEastAsia" w:cs="Times New Roman"/>
      <w:sz w:val="22"/>
      <w:lang w:eastAsia="ru-RU"/>
    </w:rPr>
  </w:style>
  <w:style w:type="paragraph" w:customStyle="1" w:styleId="titleu">
    <w:name w:val="titleu"/>
    <w:basedOn w:val="a"/>
    <w:rsid w:val="008F0375"/>
    <w:pPr>
      <w:spacing w:before="240" w:after="240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8F0375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8F0375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8F0375"/>
    <w:rPr>
      <w:rFonts w:eastAsiaTheme="minorEastAsia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8F0375"/>
    <w:rPr>
      <w:rFonts w:eastAsiaTheme="minorEastAsia" w:cs="Times New Roman"/>
      <w:sz w:val="22"/>
      <w:lang w:eastAsia="ru-RU"/>
    </w:rPr>
  </w:style>
  <w:style w:type="paragraph" w:customStyle="1" w:styleId="append1">
    <w:name w:val="append1"/>
    <w:basedOn w:val="a"/>
    <w:rsid w:val="008F0375"/>
    <w:pPr>
      <w:spacing w:after="28"/>
    </w:pPr>
    <w:rPr>
      <w:rFonts w:eastAsiaTheme="minorEastAsia" w:cs="Times New Roman"/>
      <w:sz w:val="22"/>
      <w:lang w:eastAsia="ru-RU"/>
    </w:rPr>
  </w:style>
  <w:style w:type="paragraph" w:customStyle="1" w:styleId="cap1">
    <w:name w:val="cap1"/>
    <w:basedOn w:val="a"/>
    <w:rsid w:val="008F0375"/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8F0375"/>
    <w:pPr>
      <w:spacing w:after="120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8F0375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F0375"/>
    <w:pPr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F0375"/>
    <w:pPr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8F0375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8F0375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F037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F037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F037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F037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8F037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F0375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8F03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0375"/>
  </w:style>
  <w:style w:type="paragraph" w:styleId="a5">
    <w:name w:val="footer"/>
    <w:basedOn w:val="a"/>
    <w:link w:val="a6"/>
    <w:uiPriority w:val="99"/>
    <w:semiHidden/>
    <w:unhideWhenUsed/>
    <w:rsid w:val="008F03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0375"/>
  </w:style>
  <w:style w:type="character" w:styleId="a7">
    <w:name w:val="page number"/>
    <w:basedOn w:val="a0"/>
    <w:uiPriority w:val="99"/>
    <w:semiHidden/>
    <w:unhideWhenUsed/>
    <w:rsid w:val="008F0375"/>
  </w:style>
  <w:style w:type="table" w:styleId="a8">
    <w:name w:val="Table Grid"/>
    <w:basedOn w:val="a1"/>
    <w:uiPriority w:val="59"/>
    <w:rsid w:val="008F03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907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07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3866</Words>
  <Characters>22039</Characters>
  <Application>Microsoft Office Word</Application>
  <DocSecurity>0</DocSecurity>
  <Lines>183</Lines>
  <Paragraphs>51</Paragraphs>
  <ScaleCrop>false</ScaleCrop>
  <Company>Microsoft</Company>
  <LinksUpToDate>false</LinksUpToDate>
  <CharactersWithSpaces>25854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Дубинин Сергей Е.</dc:creator>
  <cp:lastModifiedBy>Дубинин Сергей Е.</cp:lastModifiedBy>
  <cp:revision>6</cp:revision>
  <cp:lastPrinted>2019-11-04T07:32:00Z</cp:lastPrinted>
  <dcterms:created xsi:type="dcterms:W3CDTF">2019-11-04T07:27:00Z</dcterms:created>
  <dcterms:modified xsi:type="dcterms:W3CDTF">2019-11-04T14:08:00Z</dcterms:modified>
</cp:coreProperties>
</file>